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36" w:rsidRPr="00FB4BB2" w:rsidRDefault="000A4D36" w:rsidP="000A4D36">
      <w:pPr>
        <w:pStyle w:val="AralkYokCharCharCharChar"/>
        <w:jc w:val="both"/>
        <w:rPr>
          <w:rFonts w:asciiTheme="minorHAnsi" w:hAnsiTheme="minorHAnsi" w:cs="Arial"/>
          <w:b/>
          <w:sz w:val="28"/>
          <w:szCs w:val="28"/>
        </w:rPr>
      </w:pPr>
      <w:r w:rsidRPr="00FB4BB2">
        <w:rPr>
          <w:rFonts w:asciiTheme="minorHAnsi" w:hAnsiTheme="minorHAnsi" w:cs="Arial"/>
          <w:b/>
          <w:sz w:val="28"/>
          <w:szCs w:val="28"/>
        </w:rPr>
        <w:t>BASIN AÇIKLAMASIDIR</w:t>
      </w:r>
    </w:p>
    <w:p w:rsidR="000A4D36" w:rsidRPr="00FB4BB2" w:rsidRDefault="000A4D36" w:rsidP="000A4D36">
      <w:pPr>
        <w:pStyle w:val="AralkYokCharCharCharChar"/>
        <w:ind w:firstLine="708"/>
        <w:jc w:val="both"/>
        <w:rPr>
          <w:rFonts w:asciiTheme="minorHAnsi" w:hAnsiTheme="minorHAnsi" w:cs="Arial"/>
          <w:b/>
          <w:sz w:val="28"/>
          <w:szCs w:val="28"/>
        </w:rPr>
      </w:pPr>
    </w:p>
    <w:p w:rsidR="000A4D36" w:rsidRPr="00FB4BB2" w:rsidRDefault="000A4D36" w:rsidP="000A4D36">
      <w:pPr>
        <w:pStyle w:val="AralkYokCharCharCharChar"/>
        <w:jc w:val="both"/>
        <w:rPr>
          <w:rFonts w:asciiTheme="minorHAnsi" w:hAnsiTheme="minorHAnsi" w:cs="Arial"/>
          <w:b/>
          <w:sz w:val="28"/>
          <w:szCs w:val="28"/>
        </w:rPr>
      </w:pPr>
      <w:r w:rsidRPr="00FB4BB2">
        <w:rPr>
          <w:rFonts w:asciiTheme="minorHAnsi" w:hAnsiTheme="minorHAnsi" w:cs="Arial"/>
          <w:b/>
          <w:sz w:val="28"/>
          <w:szCs w:val="28"/>
        </w:rPr>
        <w:t>DEĞERLİ BASIN MENSUPLARI BASIN EMEKÇİLERİ</w:t>
      </w:r>
    </w:p>
    <w:p w:rsidR="000A4D36" w:rsidRPr="00FB4BB2" w:rsidRDefault="000A4D36" w:rsidP="000A4D36">
      <w:pPr>
        <w:pStyle w:val="AralkYokCharCharCharChar"/>
        <w:jc w:val="both"/>
        <w:rPr>
          <w:rFonts w:asciiTheme="minorHAnsi" w:hAnsiTheme="minorHAnsi" w:cs="Arial"/>
          <w:sz w:val="28"/>
          <w:szCs w:val="28"/>
        </w:rPr>
      </w:pPr>
    </w:p>
    <w:p w:rsidR="000A4D36" w:rsidRDefault="000A4D36" w:rsidP="000A4D36">
      <w:pPr>
        <w:pStyle w:val="AralkYokCharCharCharChar"/>
        <w:jc w:val="both"/>
        <w:rPr>
          <w:rFonts w:asciiTheme="minorHAnsi" w:hAnsiTheme="minorHAnsi" w:cs="Arial"/>
          <w:sz w:val="28"/>
          <w:szCs w:val="28"/>
        </w:rPr>
      </w:pPr>
      <w:r w:rsidRPr="00FB4BB2">
        <w:rPr>
          <w:rFonts w:asciiTheme="minorHAnsi" w:hAnsiTheme="minorHAnsi" w:cs="Arial"/>
          <w:sz w:val="28"/>
          <w:szCs w:val="28"/>
        </w:rPr>
        <w:t>Dünyaca bilinen Phaselis</w:t>
      </w:r>
      <w:r>
        <w:rPr>
          <w:rFonts w:asciiTheme="minorHAnsi" w:hAnsiTheme="minorHAnsi" w:cs="Arial"/>
          <w:sz w:val="28"/>
          <w:szCs w:val="28"/>
        </w:rPr>
        <w:t xml:space="preserve"> Antik Kentinde</w:t>
      </w:r>
      <w:r w:rsidRPr="00FB4BB2">
        <w:rPr>
          <w:rFonts w:asciiTheme="minorHAnsi" w:hAnsiTheme="minorHAnsi" w:cs="Arial"/>
          <w:sz w:val="28"/>
          <w:szCs w:val="28"/>
        </w:rPr>
        <w:t xml:space="preserve">, 180 dönümlük alanın tesadüf eseri bir şirkete 49 yıllığına tahsis edilmiş </w:t>
      </w:r>
      <w:r w:rsidR="00884CD9" w:rsidRPr="00FB4BB2">
        <w:rPr>
          <w:rFonts w:asciiTheme="minorHAnsi" w:hAnsiTheme="minorHAnsi" w:cs="Arial"/>
          <w:sz w:val="28"/>
          <w:szCs w:val="28"/>
        </w:rPr>
        <w:t>olduğunu öğrendik</w:t>
      </w:r>
      <w:r w:rsidRPr="00FB4BB2">
        <w:rPr>
          <w:rFonts w:asciiTheme="minorHAnsi" w:hAnsiTheme="minorHAnsi" w:cs="Arial"/>
          <w:sz w:val="28"/>
          <w:szCs w:val="28"/>
        </w:rPr>
        <w:t>. Dahası bu alana;  280 odalı otel ve tatil köyü</w:t>
      </w:r>
      <w:r w:rsidRPr="001C6CAB">
        <w:rPr>
          <w:rFonts w:asciiTheme="minorHAnsi" w:hAnsiTheme="minorHAnsi" w:cs="Arial"/>
          <w:sz w:val="28"/>
          <w:szCs w:val="28"/>
        </w:rPr>
        <w:t xml:space="preserve">, içinde tenis kortu, otoparklar ve 3 yüzme havuzu, restoran ve alışveriş </w:t>
      </w:r>
      <w:r w:rsidR="00884CD9" w:rsidRPr="001C6CAB">
        <w:rPr>
          <w:rFonts w:asciiTheme="minorHAnsi" w:hAnsiTheme="minorHAnsi" w:cs="Arial"/>
          <w:sz w:val="28"/>
          <w:szCs w:val="28"/>
        </w:rPr>
        <w:t>merkezleri bulunacak</w:t>
      </w:r>
      <w:r w:rsidRPr="001C6CAB">
        <w:rPr>
          <w:rFonts w:asciiTheme="minorHAnsi" w:hAnsiTheme="minorHAnsi" w:cs="Arial"/>
          <w:sz w:val="28"/>
          <w:szCs w:val="28"/>
        </w:rPr>
        <w:t xml:space="preserve"> dev bir projenin yapılmak istendiğini </w:t>
      </w:r>
      <w:r>
        <w:rPr>
          <w:rFonts w:asciiTheme="minorHAnsi" w:hAnsiTheme="minorHAnsi" w:cs="Arial"/>
          <w:sz w:val="28"/>
          <w:szCs w:val="28"/>
        </w:rPr>
        <w:t>gördük</w:t>
      </w:r>
      <w:r w:rsidRPr="001C6CAB">
        <w:rPr>
          <w:rFonts w:asciiTheme="minorHAnsi" w:hAnsiTheme="minorHAnsi" w:cs="Arial"/>
          <w:sz w:val="28"/>
          <w:szCs w:val="28"/>
        </w:rPr>
        <w:t>. Proje içinse</w:t>
      </w:r>
      <w:r w:rsidRPr="00FB4BB2">
        <w:rPr>
          <w:rFonts w:asciiTheme="minorHAnsi" w:hAnsiTheme="minorHAnsi" w:cs="Arial"/>
          <w:sz w:val="28"/>
          <w:szCs w:val="28"/>
        </w:rPr>
        <w:t xml:space="preserve"> gerekli olan ÇED sürecinin işletilmemiş olduğunu büyük bir üzüntüyle öğrendik. Üzüldük ama şaşırmadık. Tarihi Taksim Gezi Parkına Kışla ve alışveriş merkezi</w:t>
      </w:r>
      <w:r>
        <w:rPr>
          <w:rFonts w:asciiTheme="minorHAnsi" w:hAnsiTheme="minorHAnsi" w:cs="Arial"/>
          <w:sz w:val="28"/>
          <w:szCs w:val="28"/>
        </w:rPr>
        <w:t xml:space="preserve">, </w:t>
      </w:r>
      <w:r w:rsidRPr="00FB4BB2">
        <w:rPr>
          <w:rFonts w:asciiTheme="minorHAnsi" w:hAnsiTheme="minorHAnsi" w:cs="Arial"/>
          <w:sz w:val="28"/>
          <w:szCs w:val="28"/>
        </w:rPr>
        <w:t xml:space="preserve">Tarihi Haydarpaşa limanına </w:t>
      </w:r>
      <w:proofErr w:type="spellStart"/>
      <w:r w:rsidRPr="00FB4BB2">
        <w:rPr>
          <w:rFonts w:asciiTheme="minorHAnsi" w:hAnsiTheme="minorHAnsi" w:cs="Arial"/>
          <w:sz w:val="28"/>
          <w:szCs w:val="28"/>
        </w:rPr>
        <w:t>kruvaziyer</w:t>
      </w:r>
      <w:proofErr w:type="spellEnd"/>
      <w:r w:rsidRPr="00FB4BB2">
        <w:rPr>
          <w:rFonts w:asciiTheme="minorHAnsi" w:hAnsiTheme="minorHAnsi" w:cs="Arial"/>
          <w:sz w:val="28"/>
          <w:szCs w:val="28"/>
        </w:rPr>
        <w:t xml:space="preserve"> liman, zeytinlik ve tarım </w:t>
      </w:r>
      <w:r w:rsidR="00884CD9" w:rsidRPr="00FB4BB2">
        <w:rPr>
          <w:rFonts w:asciiTheme="minorHAnsi" w:hAnsiTheme="minorHAnsi" w:cs="Arial"/>
          <w:sz w:val="28"/>
          <w:szCs w:val="28"/>
        </w:rPr>
        <w:t>alanlarına termik</w:t>
      </w:r>
      <w:r w:rsidRPr="00FB4BB2">
        <w:rPr>
          <w:rFonts w:asciiTheme="minorHAnsi" w:hAnsiTheme="minorHAnsi" w:cs="Arial"/>
          <w:sz w:val="28"/>
          <w:szCs w:val="28"/>
        </w:rPr>
        <w:t xml:space="preserve"> santral, her dağ başına taş ocağı,  her dereye HES yapmak isteyen anlayışın Phaselis’e bakışında da bir otel silueti görmesi normaldi.</w:t>
      </w:r>
    </w:p>
    <w:p w:rsidR="00884CD9" w:rsidRPr="00FB4BB2" w:rsidRDefault="00884CD9" w:rsidP="000A4D36">
      <w:pPr>
        <w:pStyle w:val="AralkYokCharCharCharChar"/>
        <w:jc w:val="both"/>
        <w:rPr>
          <w:rFonts w:asciiTheme="minorHAnsi" w:hAnsiTheme="minorHAnsi" w:cs="Arial"/>
          <w:sz w:val="28"/>
          <w:szCs w:val="28"/>
        </w:rPr>
      </w:pPr>
    </w:p>
    <w:p w:rsidR="000A4D36" w:rsidRDefault="000A4D36" w:rsidP="000A4D36">
      <w:pPr>
        <w:pStyle w:val="AralkYokCharCharCharChar"/>
        <w:jc w:val="both"/>
        <w:rPr>
          <w:rFonts w:asciiTheme="minorHAnsi" w:hAnsiTheme="minorHAnsi" w:cs="Arial"/>
          <w:sz w:val="28"/>
          <w:szCs w:val="28"/>
        </w:rPr>
      </w:pPr>
      <w:r>
        <w:rPr>
          <w:rFonts w:asciiTheme="minorHAnsi" w:hAnsiTheme="minorHAnsi" w:cs="Arial"/>
          <w:sz w:val="28"/>
          <w:szCs w:val="28"/>
        </w:rPr>
        <w:t>Fakat biz orada yaşayan</w:t>
      </w:r>
      <w:r w:rsidRPr="00FB4BB2">
        <w:rPr>
          <w:rFonts w:asciiTheme="minorHAnsi" w:hAnsiTheme="minorHAnsi" w:cs="Arial"/>
          <w:sz w:val="28"/>
          <w:szCs w:val="28"/>
        </w:rPr>
        <w:t xml:space="preserve"> Tekirova, Çıralı, Kemer halkı ile duyarlı sivil toplum ve meslek örgütleri, </w:t>
      </w:r>
      <w:r>
        <w:rPr>
          <w:rFonts w:asciiTheme="minorHAnsi" w:hAnsiTheme="minorHAnsi" w:cs="Arial"/>
          <w:sz w:val="28"/>
          <w:szCs w:val="28"/>
        </w:rPr>
        <w:t xml:space="preserve">bu anlayış karşısında birlik olduk. </w:t>
      </w:r>
      <w:r w:rsidRPr="00FB4BB2">
        <w:rPr>
          <w:rFonts w:asciiTheme="minorHAnsi" w:hAnsiTheme="minorHAnsi" w:cs="Arial"/>
          <w:sz w:val="28"/>
          <w:szCs w:val="28"/>
        </w:rPr>
        <w:t xml:space="preserve"> </w:t>
      </w:r>
    </w:p>
    <w:p w:rsidR="00884CD9" w:rsidRPr="00FB4BB2" w:rsidRDefault="00884CD9" w:rsidP="000A4D36">
      <w:pPr>
        <w:pStyle w:val="AralkYokCharCharCharChar"/>
        <w:jc w:val="both"/>
        <w:rPr>
          <w:rFonts w:asciiTheme="minorHAnsi" w:hAnsiTheme="minorHAnsi" w:cs="Arial"/>
          <w:sz w:val="28"/>
          <w:szCs w:val="28"/>
        </w:rPr>
      </w:pPr>
    </w:p>
    <w:p w:rsidR="000A4D36" w:rsidRDefault="000A4D36" w:rsidP="000A4D36">
      <w:pPr>
        <w:pStyle w:val="AralkYokCharCharCharChar"/>
        <w:jc w:val="both"/>
        <w:rPr>
          <w:rFonts w:asciiTheme="minorHAnsi" w:hAnsiTheme="minorHAnsi" w:cs="Arial"/>
          <w:color w:val="000000"/>
          <w:sz w:val="28"/>
          <w:szCs w:val="28"/>
        </w:rPr>
      </w:pPr>
      <w:r w:rsidRPr="00FB4BB2">
        <w:rPr>
          <w:rFonts w:asciiTheme="minorHAnsi" w:hAnsiTheme="minorHAnsi" w:cs="Arial"/>
          <w:sz w:val="28"/>
          <w:szCs w:val="28"/>
        </w:rPr>
        <w:t>ÇED Gerekli değildir kararı verilen alanın</w:t>
      </w:r>
      <w:r w:rsidRPr="00FB4BB2">
        <w:rPr>
          <w:rFonts w:asciiTheme="minorHAnsi" w:hAnsiTheme="minorHAnsi" w:cs="Arial"/>
          <w:b/>
          <w:sz w:val="28"/>
          <w:szCs w:val="28"/>
        </w:rPr>
        <w:t xml:space="preserve">, </w:t>
      </w:r>
      <w:r w:rsidRPr="00FB4BB2">
        <w:rPr>
          <w:rFonts w:asciiTheme="minorHAnsi" w:hAnsiTheme="minorHAnsi" w:cs="Arial"/>
          <w:sz w:val="28"/>
          <w:szCs w:val="28"/>
        </w:rPr>
        <w:t xml:space="preserve">Beydağları </w:t>
      </w:r>
      <w:proofErr w:type="spellStart"/>
      <w:r w:rsidRPr="00FB4BB2">
        <w:rPr>
          <w:rFonts w:asciiTheme="minorHAnsi" w:hAnsiTheme="minorHAnsi" w:cs="Arial"/>
          <w:sz w:val="28"/>
          <w:szCs w:val="28"/>
        </w:rPr>
        <w:t>Olimpos</w:t>
      </w:r>
      <w:proofErr w:type="spellEnd"/>
      <w:r w:rsidRPr="00FB4BB2">
        <w:rPr>
          <w:rFonts w:asciiTheme="minorHAnsi" w:hAnsiTheme="minorHAnsi" w:cs="Arial"/>
          <w:sz w:val="28"/>
          <w:szCs w:val="28"/>
        </w:rPr>
        <w:t xml:space="preserve"> Milli Park sınırları içinde bulunması ve yine bir kısmı, yani 18 dönümlük </w:t>
      </w:r>
      <w:r w:rsidR="00884CD9" w:rsidRPr="00FB4BB2">
        <w:rPr>
          <w:rFonts w:asciiTheme="minorHAnsi" w:hAnsiTheme="minorHAnsi" w:cs="Arial"/>
          <w:sz w:val="28"/>
          <w:szCs w:val="28"/>
        </w:rPr>
        <w:t>alanın 1</w:t>
      </w:r>
      <w:r w:rsidRPr="00FB4BB2">
        <w:rPr>
          <w:rFonts w:asciiTheme="minorHAnsi" w:hAnsiTheme="minorHAnsi" w:cs="Arial"/>
          <w:sz w:val="28"/>
          <w:szCs w:val="28"/>
        </w:rPr>
        <w:t xml:space="preserve">. Derece </w:t>
      </w:r>
      <w:r>
        <w:rPr>
          <w:rFonts w:asciiTheme="minorHAnsi" w:hAnsiTheme="minorHAnsi" w:cs="Arial"/>
          <w:sz w:val="28"/>
          <w:szCs w:val="28"/>
        </w:rPr>
        <w:t xml:space="preserve">tarihi </w:t>
      </w:r>
      <w:r w:rsidRPr="00FB4BB2">
        <w:rPr>
          <w:rFonts w:asciiTheme="minorHAnsi" w:hAnsiTheme="minorHAnsi" w:cs="Arial"/>
          <w:sz w:val="28"/>
          <w:szCs w:val="28"/>
        </w:rPr>
        <w:t xml:space="preserve">SİT alanı olması </w:t>
      </w:r>
      <w:r w:rsidR="00884CD9" w:rsidRPr="00FB4BB2">
        <w:rPr>
          <w:rFonts w:asciiTheme="minorHAnsi" w:hAnsiTheme="minorHAnsi" w:cs="Arial"/>
          <w:sz w:val="28"/>
          <w:szCs w:val="28"/>
        </w:rPr>
        <w:t>nedeniyle planlanan</w:t>
      </w:r>
      <w:r w:rsidRPr="00FB4BB2">
        <w:rPr>
          <w:rFonts w:asciiTheme="minorHAnsi" w:hAnsiTheme="minorHAnsi" w:cs="Arial"/>
          <w:sz w:val="28"/>
          <w:szCs w:val="28"/>
        </w:rPr>
        <w:t xml:space="preserve"> </w:t>
      </w:r>
      <w:r w:rsidR="00884CD9" w:rsidRPr="00FB4BB2">
        <w:rPr>
          <w:rFonts w:asciiTheme="minorHAnsi" w:hAnsiTheme="minorHAnsi" w:cs="Arial"/>
          <w:sz w:val="28"/>
          <w:szCs w:val="28"/>
        </w:rPr>
        <w:t>projenin uygulanması</w:t>
      </w:r>
      <w:r w:rsidRPr="00FB4BB2">
        <w:rPr>
          <w:rFonts w:asciiTheme="minorHAnsi" w:hAnsiTheme="minorHAnsi" w:cs="Arial"/>
          <w:sz w:val="28"/>
          <w:szCs w:val="28"/>
        </w:rPr>
        <w:t xml:space="preserve"> halinde</w:t>
      </w:r>
      <w:r>
        <w:rPr>
          <w:rFonts w:asciiTheme="minorHAnsi" w:hAnsiTheme="minorHAnsi" w:cs="Arial"/>
          <w:sz w:val="28"/>
          <w:szCs w:val="28"/>
        </w:rPr>
        <w:t>,</w:t>
      </w:r>
      <w:r w:rsidRPr="00FB4BB2">
        <w:rPr>
          <w:rFonts w:asciiTheme="minorHAnsi" w:hAnsiTheme="minorHAnsi" w:cs="Arial"/>
          <w:sz w:val="28"/>
          <w:szCs w:val="28"/>
        </w:rPr>
        <w:t xml:space="preserve"> ileride telafisi mümkün olmayacak zararlar meydana geleceğinden “ÇED GEREKLİ DEĞİLDİR” </w:t>
      </w:r>
      <w:r w:rsidRPr="00FB4BB2">
        <w:rPr>
          <w:rFonts w:asciiTheme="minorHAnsi" w:hAnsiTheme="minorHAnsi" w:cs="Arial"/>
          <w:color w:val="000000"/>
          <w:sz w:val="28"/>
          <w:szCs w:val="28"/>
        </w:rPr>
        <w:t xml:space="preserve"> </w:t>
      </w:r>
      <w:r w:rsidRPr="00FB4BB2">
        <w:rPr>
          <w:rFonts w:asciiTheme="minorHAnsi" w:hAnsiTheme="minorHAnsi" w:cs="Arial"/>
          <w:sz w:val="28"/>
          <w:szCs w:val="28"/>
        </w:rPr>
        <w:t xml:space="preserve">  </w:t>
      </w:r>
      <w:r w:rsidRPr="00FB4BB2">
        <w:rPr>
          <w:rFonts w:asciiTheme="minorHAnsi" w:hAnsiTheme="minorHAnsi" w:cs="Arial"/>
          <w:color w:val="000000"/>
          <w:sz w:val="28"/>
          <w:szCs w:val="28"/>
        </w:rPr>
        <w:t xml:space="preserve"> kararının</w:t>
      </w:r>
      <w:r>
        <w:rPr>
          <w:rFonts w:asciiTheme="minorHAnsi" w:hAnsiTheme="minorHAnsi" w:cs="Arial"/>
          <w:color w:val="000000"/>
          <w:sz w:val="28"/>
          <w:szCs w:val="28"/>
        </w:rPr>
        <w:t xml:space="preserve"> İPTALİ için dava açtık</w:t>
      </w:r>
      <w:r w:rsidRPr="00FB4BB2">
        <w:rPr>
          <w:rFonts w:asciiTheme="minorHAnsi" w:hAnsiTheme="minorHAnsi" w:cs="Arial"/>
          <w:color w:val="000000"/>
          <w:sz w:val="28"/>
          <w:szCs w:val="28"/>
        </w:rPr>
        <w:t xml:space="preserve">. </w:t>
      </w:r>
    </w:p>
    <w:p w:rsidR="00884CD9" w:rsidRPr="00FB4BB2" w:rsidRDefault="00884CD9" w:rsidP="000A4D36">
      <w:pPr>
        <w:pStyle w:val="AralkYokCharCharCharChar"/>
        <w:jc w:val="both"/>
        <w:rPr>
          <w:rFonts w:asciiTheme="minorHAnsi" w:hAnsiTheme="minorHAnsi" w:cs="Arial"/>
          <w:sz w:val="28"/>
          <w:szCs w:val="28"/>
        </w:rPr>
      </w:pPr>
    </w:p>
    <w:p w:rsidR="000A4D36" w:rsidRDefault="000A4D36" w:rsidP="000A4D36">
      <w:pPr>
        <w:pStyle w:val="AralkYokCharCharCharChar"/>
        <w:jc w:val="both"/>
        <w:rPr>
          <w:rFonts w:asciiTheme="minorHAnsi" w:hAnsiTheme="minorHAnsi" w:cs="Arial"/>
          <w:sz w:val="28"/>
          <w:szCs w:val="28"/>
        </w:rPr>
      </w:pPr>
      <w:r w:rsidRPr="00FB4BB2">
        <w:rPr>
          <w:rFonts w:asciiTheme="minorHAnsi" w:hAnsiTheme="minorHAnsi" w:cs="Arial"/>
          <w:sz w:val="28"/>
          <w:szCs w:val="28"/>
        </w:rPr>
        <w:t xml:space="preserve">İptali istenen karar, proje tanıtım dosyasına (PTD) dayanmaktadır. Bu dosya yeterli ve bilimsel değildir. Tamamen genel bilgiler ve eldeki </w:t>
      </w:r>
      <w:r>
        <w:rPr>
          <w:rFonts w:asciiTheme="minorHAnsi" w:hAnsiTheme="minorHAnsi" w:cs="Arial"/>
          <w:sz w:val="28"/>
          <w:szCs w:val="28"/>
        </w:rPr>
        <w:t>resmi şablon</w:t>
      </w:r>
      <w:r w:rsidRPr="00FB4BB2">
        <w:rPr>
          <w:rFonts w:asciiTheme="minorHAnsi" w:hAnsiTheme="minorHAnsi" w:cs="Arial"/>
          <w:sz w:val="28"/>
          <w:szCs w:val="28"/>
        </w:rPr>
        <w:t xml:space="preserve"> belgelere göre hazırlanmış proje tanıtım dosyası, alanla ilgili özellikler içermemekte, alanın 18 dönüm kadarı 1. Derece SİT alanı olmasına rağmen bununla ilgili hiçbir inceleme bulunmamakta, MİLLİ PARK statüsünde bulunan alanla ilgili özel bir değerlendirme yapılmamakta, hatta 161,000 metrekare alana oturacak ve içinde tenis kortu, otopark</w:t>
      </w:r>
      <w:r>
        <w:rPr>
          <w:rFonts w:asciiTheme="minorHAnsi" w:hAnsiTheme="minorHAnsi" w:cs="Arial"/>
          <w:sz w:val="28"/>
          <w:szCs w:val="28"/>
        </w:rPr>
        <w:t>,</w:t>
      </w:r>
      <w:r w:rsidRPr="00FB4BB2">
        <w:rPr>
          <w:rFonts w:asciiTheme="minorHAnsi" w:hAnsiTheme="minorHAnsi" w:cs="Arial"/>
          <w:sz w:val="28"/>
          <w:szCs w:val="28"/>
        </w:rPr>
        <w:t xml:space="preserve"> 280 oda ve 3 yüzme havuzu, restoran ve alışveriş merkezi bulunacak böyle bir </w:t>
      </w:r>
      <w:proofErr w:type="gramStart"/>
      <w:r w:rsidRPr="00FB4BB2">
        <w:rPr>
          <w:rFonts w:asciiTheme="minorHAnsi" w:hAnsiTheme="minorHAnsi" w:cs="Arial"/>
          <w:sz w:val="28"/>
          <w:szCs w:val="28"/>
        </w:rPr>
        <w:t>kompleks</w:t>
      </w:r>
      <w:proofErr w:type="gramEnd"/>
      <w:r w:rsidRPr="00FB4BB2">
        <w:rPr>
          <w:rFonts w:asciiTheme="minorHAnsi" w:hAnsiTheme="minorHAnsi" w:cs="Arial"/>
          <w:sz w:val="28"/>
          <w:szCs w:val="28"/>
        </w:rPr>
        <w:t xml:space="preserve"> için kaç ağaç kesileceği dahi bulunmamaktadır.</w:t>
      </w:r>
      <w:r w:rsidRPr="00FB4BB2">
        <w:rPr>
          <w:rFonts w:asciiTheme="minorHAnsi" w:hAnsiTheme="minorHAnsi" w:cs="Arial"/>
          <w:b/>
          <w:sz w:val="28"/>
          <w:szCs w:val="28"/>
        </w:rPr>
        <w:t xml:space="preserve"> </w:t>
      </w:r>
      <w:r w:rsidRPr="00FB4BB2">
        <w:rPr>
          <w:rFonts w:asciiTheme="minorHAnsi" w:hAnsiTheme="minorHAnsi" w:cs="Arial"/>
          <w:sz w:val="28"/>
          <w:szCs w:val="28"/>
        </w:rPr>
        <w:t xml:space="preserve">Bu nedenle alanın özelliği gereği ÇED kararı mutlaka bulunmalıdır. Hatta ve </w:t>
      </w:r>
      <w:proofErr w:type="gramStart"/>
      <w:r w:rsidRPr="00FB4BB2">
        <w:rPr>
          <w:rFonts w:asciiTheme="minorHAnsi" w:hAnsiTheme="minorHAnsi" w:cs="Arial"/>
          <w:sz w:val="28"/>
          <w:szCs w:val="28"/>
        </w:rPr>
        <w:t>hatta,</w:t>
      </w:r>
      <w:proofErr w:type="gramEnd"/>
      <w:r w:rsidRPr="00FB4BB2">
        <w:rPr>
          <w:rFonts w:asciiTheme="minorHAnsi" w:hAnsiTheme="minorHAnsi" w:cs="Arial"/>
          <w:sz w:val="28"/>
          <w:szCs w:val="28"/>
        </w:rPr>
        <w:t xml:space="preserve"> alanın özellikleri gereği burada herhangi bir tahsis işlemi dahi yapılmaması</w:t>
      </w:r>
      <w:r>
        <w:rPr>
          <w:rFonts w:asciiTheme="minorHAnsi" w:hAnsiTheme="minorHAnsi" w:cs="Arial"/>
          <w:sz w:val="28"/>
          <w:szCs w:val="28"/>
        </w:rPr>
        <w:t xml:space="preserve">, herhangi bir projenin dahi </w:t>
      </w:r>
      <w:r w:rsidR="00884CD9">
        <w:rPr>
          <w:rFonts w:asciiTheme="minorHAnsi" w:hAnsiTheme="minorHAnsi" w:cs="Arial"/>
          <w:sz w:val="28"/>
          <w:szCs w:val="28"/>
        </w:rPr>
        <w:t xml:space="preserve">düşünülmemesi </w:t>
      </w:r>
      <w:r w:rsidR="00884CD9" w:rsidRPr="00FB4BB2">
        <w:rPr>
          <w:rFonts w:asciiTheme="minorHAnsi" w:hAnsiTheme="minorHAnsi" w:cs="Arial"/>
          <w:sz w:val="28"/>
          <w:szCs w:val="28"/>
        </w:rPr>
        <w:t>gerekmekteydi</w:t>
      </w:r>
      <w:r w:rsidRPr="00FB4BB2">
        <w:rPr>
          <w:rFonts w:asciiTheme="minorHAnsi" w:hAnsiTheme="minorHAnsi" w:cs="Arial"/>
          <w:sz w:val="28"/>
          <w:szCs w:val="28"/>
        </w:rPr>
        <w:t xml:space="preserve">. Bu konuda da </w:t>
      </w:r>
      <w:r>
        <w:rPr>
          <w:rFonts w:asciiTheme="minorHAnsi" w:hAnsiTheme="minorHAnsi" w:cs="Arial"/>
          <w:sz w:val="28"/>
          <w:szCs w:val="28"/>
        </w:rPr>
        <w:t>bizler</w:t>
      </w:r>
      <w:r w:rsidRPr="00FB4BB2">
        <w:rPr>
          <w:rFonts w:asciiTheme="minorHAnsi" w:hAnsiTheme="minorHAnsi" w:cs="Arial"/>
          <w:sz w:val="28"/>
          <w:szCs w:val="28"/>
        </w:rPr>
        <w:t xml:space="preserve"> başka bir dava daha açmış bulunmakta</w:t>
      </w:r>
      <w:r>
        <w:rPr>
          <w:rFonts w:asciiTheme="minorHAnsi" w:hAnsiTheme="minorHAnsi" w:cs="Arial"/>
          <w:sz w:val="28"/>
          <w:szCs w:val="28"/>
        </w:rPr>
        <w:t>yız.</w:t>
      </w:r>
    </w:p>
    <w:p w:rsidR="000A4D36" w:rsidRPr="00FB4BB2" w:rsidRDefault="000A4D36" w:rsidP="000A4D36">
      <w:pPr>
        <w:pStyle w:val="AralkYokCharCharCharChar"/>
        <w:jc w:val="both"/>
        <w:rPr>
          <w:rFonts w:asciiTheme="minorHAnsi" w:hAnsiTheme="minorHAnsi" w:cs="Arial"/>
          <w:sz w:val="28"/>
          <w:szCs w:val="28"/>
        </w:rPr>
      </w:pPr>
      <w:r w:rsidRPr="00FB4BB2">
        <w:rPr>
          <w:rFonts w:asciiTheme="minorHAnsi" w:hAnsiTheme="minorHAnsi" w:cs="Arial"/>
          <w:sz w:val="28"/>
          <w:szCs w:val="28"/>
        </w:rPr>
        <w:t xml:space="preserve"> </w:t>
      </w:r>
    </w:p>
    <w:p w:rsidR="000A4D36" w:rsidRDefault="000A4D36" w:rsidP="000A4D36">
      <w:pPr>
        <w:spacing w:after="0" w:line="240" w:lineRule="auto"/>
        <w:jc w:val="both"/>
        <w:rPr>
          <w:rFonts w:cs="Arial"/>
          <w:sz w:val="28"/>
          <w:szCs w:val="28"/>
        </w:rPr>
      </w:pPr>
      <w:r w:rsidRPr="00FB4BB2">
        <w:rPr>
          <w:rFonts w:cs="Arial"/>
          <w:sz w:val="28"/>
          <w:szCs w:val="28"/>
        </w:rPr>
        <w:t xml:space="preserve">Dava konusu alanın bitişiği, Uluslararası öneme sahip 1.Derece Arkeolojik ve Doğal sit olarak tescillenen Phaselis antik kentidir. Bu kentin kalıntılarını taşıyan alanın bir kısmı tahsis edilen 878 parsel içerisinde bulunmaktadır.  Tarihi bir Liman kenti olan ve içerisinde antik tiyatro </w:t>
      </w:r>
      <w:proofErr w:type="gramStart"/>
      <w:r w:rsidRPr="00FB4BB2">
        <w:rPr>
          <w:rFonts w:cs="Arial"/>
          <w:sz w:val="28"/>
          <w:szCs w:val="28"/>
        </w:rPr>
        <w:t>dahil</w:t>
      </w:r>
      <w:proofErr w:type="gramEnd"/>
      <w:r w:rsidRPr="00FB4BB2">
        <w:rPr>
          <w:rFonts w:cs="Arial"/>
          <w:sz w:val="28"/>
          <w:szCs w:val="28"/>
        </w:rPr>
        <w:t xml:space="preserve"> bir çok kalıntı barındıran bölge,  </w:t>
      </w:r>
      <w:r w:rsidRPr="00FB4BB2">
        <w:rPr>
          <w:rFonts w:cs="Arial"/>
          <w:sz w:val="28"/>
          <w:szCs w:val="28"/>
        </w:rPr>
        <w:lastRenderedPageBreak/>
        <w:t xml:space="preserve">ören yeri olarak ziyaretçileri ile önemli bir turizm geliri yaratmaktadır. </w:t>
      </w:r>
      <w:r>
        <w:rPr>
          <w:rFonts w:cs="Arial"/>
          <w:sz w:val="28"/>
          <w:szCs w:val="28"/>
        </w:rPr>
        <w:t>Alanın g</w:t>
      </w:r>
      <w:r w:rsidRPr="00FB4BB2">
        <w:rPr>
          <w:rFonts w:cs="Arial"/>
          <w:sz w:val="28"/>
          <w:szCs w:val="28"/>
        </w:rPr>
        <w:t>er</w:t>
      </w:r>
      <w:r>
        <w:rPr>
          <w:rFonts w:cs="Arial"/>
          <w:sz w:val="28"/>
          <w:szCs w:val="28"/>
        </w:rPr>
        <w:t>ek tarihi dokusundan</w:t>
      </w:r>
      <w:r w:rsidRPr="00FB4BB2">
        <w:rPr>
          <w:rFonts w:cs="Arial"/>
          <w:sz w:val="28"/>
          <w:szCs w:val="28"/>
        </w:rPr>
        <w:t xml:space="preserve">, gerek orman ve denizinden yararlanan bölge halkı, </w:t>
      </w:r>
      <w:r>
        <w:rPr>
          <w:rFonts w:cs="Arial"/>
          <w:sz w:val="28"/>
          <w:szCs w:val="28"/>
        </w:rPr>
        <w:t>burasının</w:t>
      </w:r>
      <w:r w:rsidRPr="00FB4BB2">
        <w:rPr>
          <w:rFonts w:cs="Arial"/>
          <w:sz w:val="28"/>
          <w:szCs w:val="28"/>
        </w:rPr>
        <w:t xml:space="preserve"> Otel olarak verilmesine karşı çıkmakta</w:t>
      </w:r>
      <w:r>
        <w:rPr>
          <w:rFonts w:cs="Arial"/>
          <w:sz w:val="28"/>
          <w:szCs w:val="28"/>
        </w:rPr>
        <w:t xml:space="preserve">dır. </w:t>
      </w:r>
      <w:r w:rsidRPr="00FB4BB2">
        <w:rPr>
          <w:rFonts w:cs="Arial"/>
          <w:sz w:val="28"/>
          <w:szCs w:val="28"/>
        </w:rPr>
        <w:t xml:space="preserve">Turizm tesisi inşaatı,  yukarıda açıkladığımız üzere </w:t>
      </w:r>
      <w:r>
        <w:rPr>
          <w:rFonts w:cs="Arial"/>
          <w:sz w:val="28"/>
          <w:szCs w:val="28"/>
        </w:rPr>
        <w:t xml:space="preserve">hem </w:t>
      </w:r>
      <w:r w:rsidRPr="00FB4BB2">
        <w:rPr>
          <w:rFonts w:cs="Arial"/>
          <w:sz w:val="28"/>
          <w:szCs w:val="28"/>
        </w:rPr>
        <w:t xml:space="preserve">ormanlık alana, </w:t>
      </w:r>
      <w:r>
        <w:rPr>
          <w:rFonts w:cs="Arial"/>
          <w:sz w:val="28"/>
          <w:szCs w:val="28"/>
        </w:rPr>
        <w:t xml:space="preserve">hem </w:t>
      </w:r>
      <w:r w:rsidR="00884CD9">
        <w:rPr>
          <w:rFonts w:cs="Arial"/>
          <w:sz w:val="28"/>
          <w:szCs w:val="28"/>
        </w:rPr>
        <w:t xml:space="preserve">de </w:t>
      </w:r>
      <w:r w:rsidR="00884CD9" w:rsidRPr="00FB4BB2">
        <w:rPr>
          <w:rFonts w:cs="Arial"/>
          <w:sz w:val="28"/>
          <w:szCs w:val="28"/>
        </w:rPr>
        <w:t>tarihi</w:t>
      </w:r>
      <w:r w:rsidRPr="00FB4BB2">
        <w:rPr>
          <w:rFonts w:cs="Arial"/>
          <w:sz w:val="28"/>
          <w:szCs w:val="28"/>
        </w:rPr>
        <w:t xml:space="preserve"> alana zarar vereceği gibi bölge halkının bu alanlardan yararlanmasını da engelleyecektir. Bu yönüyle de dava konusu işlemde kamu yararı bulunmamaktadır. </w:t>
      </w:r>
      <w:proofErr w:type="gramStart"/>
      <w:r w:rsidRPr="00FB4BB2">
        <w:rPr>
          <w:rFonts w:cs="Arial"/>
          <w:sz w:val="28"/>
          <w:szCs w:val="28"/>
        </w:rPr>
        <w:t xml:space="preserve">Mahkemede yapılan bilirkişi incelemeleri </w:t>
      </w:r>
      <w:r w:rsidR="00884CD9" w:rsidRPr="00FB4BB2">
        <w:rPr>
          <w:rFonts w:cs="Arial"/>
          <w:sz w:val="28"/>
          <w:szCs w:val="28"/>
        </w:rPr>
        <w:t xml:space="preserve">sonucunda </w:t>
      </w:r>
      <w:r w:rsidR="00884CD9">
        <w:rPr>
          <w:rFonts w:cs="Arial"/>
          <w:sz w:val="28"/>
          <w:szCs w:val="28"/>
        </w:rPr>
        <w:t>ve</w:t>
      </w:r>
      <w:r>
        <w:rPr>
          <w:rFonts w:cs="Arial"/>
          <w:sz w:val="28"/>
          <w:szCs w:val="28"/>
        </w:rPr>
        <w:t xml:space="preserve"> mahkeme kararında </w:t>
      </w:r>
      <w:r w:rsidRPr="00FB4BB2">
        <w:rPr>
          <w:rFonts w:cs="Arial"/>
          <w:sz w:val="28"/>
          <w:szCs w:val="28"/>
        </w:rPr>
        <w:t xml:space="preserve">da </w:t>
      </w:r>
      <w:r>
        <w:rPr>
          <w:rFonts w:cs="Arial"/>
          <w:sz w:val="28"/>
          <w:szCs w:val="28"/>
        </w:rPr>
        <w:t>“</w:t>
      </w:r>
      <w:r w:rsidRPr="001C3CA8">
        <w:rPr>
          <w:rFonts w:cs="Arial"/>
          <w:i/>
          <w:sz w:val="28"/>
          <w:szCs w:val="28"/>
        </w:rPr>
        <w:t xml:space="preserve">bölgenin kendisine has endemik bitki türleri olduğu, kültürel miras açısından Phaselis Antik Kenti </w:t>
      </w:r>
      <w:proofErr w:type="spellStart"/>
      <w:r w:rsidRPr="001C3CA8">
        <w:rPr>
          <w:rFonts w:cs="Arial"/>
          <w:i/>
          <w:sz w:val="28"/>
          <w:szCs w:val="28"/>
        </w:rPr>
        <w:t>Teritoryumu</w:t>
      </w:r>
      <w:proofErr w:type="spellEnd"/>
      <w:r w:rsidRPr="001C3CA8">
        <w:rPr>
          <w:rFonts w:cs="Arial"/>
          <w:i/>
          <w:sz w:val="28"/>
          <w:szCs w:val="28"/>
        </w:rPr>
        <w:t xml:space="preserve"> etkileşim sahası içinde yer aldığı, planlama ve yer seçimi açısından dava kon</w:t>
      </w:r>
      <w:r>
        <w:rPr>
          <w:rFonts w:cs="Arial"/>
          <w:i/>
          <w:sz w:val="28"/>
          <w:szCs w:val="28"/>
        </w:rPr>
        <w:t>usu alanını seçiminde ve tesisi</w:t>
      </w:r>
      <w:r w:rsidRPr="001C3CA8">
        <w:rPr>
          <w:rFonts w:cs="Arial"/>
          <w:i/>
          <w:sz w:val="28"/>
          <w:szCs w:val="28"/>
        </w:rPr>
        <w:t xml:space="preserve">n ele alınışında önemli eksiklikler bulunduğu, alanın </w:t>
      </w:r>
      <w:r w:rsidR="00884CD9" w:rsidRPr="001C3CA8">
        <w:rPr>
          <w:rFonts w:cs="Arial"/>
          <w:i/>
          <w:sz w:val="28"/>
          <w:szCs w:val="28"/>
        </w:rPr>
        <w:t>hem Milli</w:t>
      </w:r>
      <w:r w:rsidRPr="001C3CA8">
        <w:rPr>
          <w:rFonts w:cs="Arial"/>
          <w:i/>
          <w:sz w:val="28"/>
          <w:szCs w:val="28"/>
        </w:rPr>
        <w:t xml:space="preserve"> Park ve hem de 1. Derece </w:t>
      </w:r>
      <w:r>
        <w:rPr>
          <w:rFonts w:cs="Arial"/>
          <w:i/>
          <w:sz w:val="28"/>
          <w:szCs w:val="28"/>
        </w:rPr>
        <w:t>Arkeolojik</w:t>
      </w:r>
      <w:r w:rsidRPr="001C3CA8">
        <w:rPr>
          <w:rFonts w:cs="Arial"/>
          <w:i/>
          <w:sz w:val="28"/>
          <w:szCs w:val="28"/>
        </w:rPr>
        <w:t xml:space="preserve"> Sit alanı içinde ve ayrıca Phaselis </w:t>
      </w:r>
      <w:proofErr w:type="spellStart"/>
      <w:r w:rsidRPr="001C3CA8">
        <w:rPr>
          <w:rFonts w:cs="Arial"/>
          <w:i/>
          <w:sz w:val="28"/>
          <w:szCs w:val="28"/>
        </w:rPr>
        <w:t>teritoryumu</w:t>
      </w:r>
      <w:proofErr w:type="spellEnd"/>
      <w:r w:rsidRPr="001C3CA8">
        <w:rPr>
          <w:rFonts w:cs="Arial"/>
          <w:i/>
          <w:sz w:val="28"/>
          <w:szCs w:val="28"/>
        </w:rPr>
        <w:t xml:space="preserve"> e</w:t>
      </w:r>
      <w:r>
        <w:rPr>
          <w:rFonts w:cs="Arial"/>
          <w:i/>
          <w:sz w:val="28"/>
          <w:szCs w:val="28"/>
        </w:rPr>
        <w:t>t</w:t>
      </w:r>
      <w:r w:rsidRPr="001C3CA8">
        <w:rPr>
          <w:rFonts w:cs="Arial"/>
          <w:i/>
          <w:sz w:val="28"/>
          <w:szCs w:val="28"/>
        </w:rPr>
        <w:t xml:space="preserve">kileşim </w:t>
      </w:r>
      <w:r w:rsidR="00884CD9" w:rsidRPr="001C3CA8">
        <w:rPr>
          <w:rFonts w:cs="Arial"/>
          <w:i/>
          <w:sz w:val="28"/>
          <w:szCs w:val="28"/>
        </w:rPr>
        <w:t>sahası içinde</w:t>
      </w:r>
      <w:r w:rsidRPr="001C3CA8">
        <w:rPr>
          <w:rFonts w:cs="Arial"/>
          <w:i/>
          <w:sz w:val="28"/>
          <w:szCs w:val="28"/>
        </w:rPr>
        <w:t xml:space="preserve"> bulunduğu gözetilmediği, proje tanıtım dosyasının projenin çevresel etkileri konusunda proje ile doğrudan ilişkili bilimsel ve teknik hiçbir bilgi vermediği gibi çözüm önerisi de sunmadığı</w:t>
      </w:r>
      <w:r>
        <w:rPr>
          <w:rFonts w:cs="Arial"/>
          <w:sz w:val="28"/>
          <w:szCs w:val="28"/>
        </w:rPr>
        <w:t xml:space="preserve">,” belirtilmiş </w:t>
      </w:r>
      <w:r w:rsidR="00884CD9">
        <w:rPr>
          <w:rFonts w:cs="Arial"/>
          <w:sz w:val="28"/>
          <w:szCs w:val="28"/>
        </w:rPr>
        <w:t>ve bu</w:t>
      </w:r>
      <w:r>
        <w:rPr>
          <w:rFonts w:cs="Arial"/>
          <w:sz w:val="28"/>
          <w:szCs w:val="28"/>
        </w:rPr>
        <w:t xml:space="preserve"> yönüyle </w:t>
      </w:r>
      <w:r w:rsidR="00884CD9">
        <w:rPr>
          <w:rFonts w:cs="Arial"/>
          <w:sz w:val="28"/>
          <w:szCs w:val="28"/>
        </w:rPr>
        <w:t>alanla ilgili</w:t>
      </w:r>
      <w:r>
        <w:rPr>
          <w:rFonts w:cs="Arial"/>
          <w:sz w:val="28"/>
          <w:szCs w:val="28"/>
        </w:rPr>
        <w:t xml:space="preserve"> bir ÇED süreci işletilmesinin açık olduğu Antalya 2 İdare Mahkemesi kararıyla ortaya çıkmış ve davada YÜRÜTMEYİ DURDURMA KARARI verilmiştir. </w:t>
      </w:r>
      <w:proofErr w:type="gramEnd"/>
    </w:p>
    <w:p w:rsidR="000A4D36" w:rsidRDefault="000A4D36" w:rsidP="000A4D36">
      <w:pPr>
        <w:spacing w:after="0" w:line="240" w:lineRule="auto"/>
        <w:jc w:val="both"/>
        <w:rPr>
          <w:rFonts w:cs="Arial"/>
          <w:sz w:val="28"/>
          <w:szCs w:val="28"/>
        </w:rPr>
      </w:pPr>
    </w:p>
    <w:p w:rsidR="000A4D36" w:rsidRDefault="000A4D36" w:rsidP="000A4D36">
      <w:pPr>
        <w:spacing w:after="0" w:line="240" w:lineRule="auto"/>
        <w:jc w:val="both"/>
        <w:rPr>
          <w:rFonts w:cs="Arial"/>
          <w:sz w:val="28"/>
          <w:szCs w:val="28"/>
        </w:rPr>
      </w:pPr>
      <w:r>
        <w:rPr>
          <w:rFonts w:cs="Arial"/>
          <w:sz w:val="28"/>
          <w:szCs w:val="28"/>
        </w:rPr>
        <w:t xml:space="preserve">Artık yapılması gereken, Phaselis gibi tarihsel önemi olan bu Milli park alanını korumak ve değerlerini ortaya çıkartmak olmalıdır. </w:t>
      </w:r>
    </w:p>
    <w:p w:rsidR="00884CD9" w:rsidRDefault="00884CD9" w:rsidP="000A4D36">
      <w:pPr>
        <w:spacing w:after="0" w:line="240" w:lineRule="auto"/>
        <w:jc w:val="both"/>
        <w:rPr>
          <w:rFonts w:cs="Arial"/>
          <w:sz w:val="28"/>
          <w:szCs w:val="28"/>
        </w:rPr>
      </w:pPr>
    </w:p>
    <w:p w:rsidR="000A4D36" w:rsidRDefault="000A4D36" w:rsidP="000A4D36">
      <w:pPr>
        <w:spacing w:after="0" w:line="240" w:lineRule="auto"/>
        <w:jc w:val="both"/>
        <w:rPr>
          <w:rFonts w:cs="Arial"/>
          <w:sz w:val="28"/>
          <w:szCs w:val="28"/>
        </w:rPr>
      </w:pPr>
      <w:r>
        <w:rPr>
          <w:rFonts w:cs="Arial"/>
          <w:sz w:val="28"/>
          <w:szCs w:val="28"/>
        </w:rPr>
        <w:t xml:space="preserve">Phaselis’te bir </w:t>
      </w:r>
      <w:proofErr w:type="gramStart"/>
      <w:r>
        <w:rPr>
          <w:rFonts w:cs="Arial"/>
          <w:sz w:val="28"/>
          <w:szCs w:val="28"/>
        </w:rPr>
        <w:t>rant</w:t>
      </w:r>
      <w:proofErr w:type="gramEnd"/>
      <w:r>
        <w:rPr>
          <w:rFonts w:cs="Arial"/>
          <w:sz w:val="28"/>
          <w:szCs w:val="28"/>
        </w:rPr>
        <w:t xml:space="preserve"> olgusuna bölge halkı ve Antalya sivil toplumu ile meslek örgütleri kesinlikle izin vermeyecektir. </w:t>
      </w:r>
    </w:p>
    <w:p w:rsidR="00884CD9" w:rsidRDefault="00884CD9" w:rsidP="000A4D36">
      <w:pPr>
        <w:spacing w:after="0" w:line="240" w:lineRule="auto"/>
        <w:jc w:val="both"/>
        <w:rPr>
          <w:rFonts w:cs="Arial"/>
          <w:sz w:val="28"/>
          <w:szCs w:val="28"/>
        </w:rPr>
      </w:pPr>
    </w:p>
    <w:p w:rsidR="000A4D36" w:rsidRDefault="000A4D36" w:rsidP="000A4D36">
      <w:pPr>
        <w:spacing w:after="0" w:line="240" w:lineRule="auto"/>
        <w:jc w:val="both"/>
        <w:rPr>
          <w:rFonts w:cs="Arial"/>
          <w:sz w:val="28"/>
          <w:szCs w:val="28"/>
        </w:rPr>
      </w:pPr>
      <w:r>
        <w:rPr>
          <w:rFonts w:cs="Arial"/>
          <w:sz w:val="28"/>
          <w:szCs w:val="28"/>
        </w:rPr>
        <w:t>PHASELİS TARİHİ DOKUSU VE EKOLOJİK DEĞERLERİYLE TÜM HALKIMIZIN ORTAK ALANIDIR. PHASELİS BİZİMDİR!</w:t>
      </w:r>
    </w:p>
    <w:p w:rsidR="000A4D36" w:rsidRPr="00FB4BB2" w:rsidRDefault="000A4D36" w:rsidP="000A4D36">
      <w:pPr>
        <w:spacing w:after="0" w:line="240" w:lineRule="auto"/>
        <w:jc w:val="both"/>
        <w:rPr>
          <w:rFonts w:cs="Arial"/>
          <w:sz w:val="28"/>
          <w:szCs w:val="28"/>
        </w:rPr>
      </w:pPr>
    </w:p>
    <w:p w:rsidR="000A4D36" w:rsidRDefault="000A4D36" w:rsidP="000A4D36">
      <w:pPr>
        <w:tabs>
          <w:tab w:val="left" w:pos="2835"/>
        </w:tabs>
        <w:spacing w:after="0" w:line="240" w:lineRule="auto"/>
        <w:jc w:val="both"/>
        <w:rPr>
          <w:rFonts w:ascii="Book Antiqua" w:hAnsi="Book Antiqua" w:cs="Arial"/>
          <w:sz w:val="24"/>
          <w:szCs w:val="24"/>
        </w:rPr>
      </w:pPr>
    </w:p>
    <w:p w:rsidR="000A4D36" w:rsidRDefault="000A4D36" w:rsidP="000A4D36">
      <w:pPr>
        <w:tabs>
          <w:tab w:val="left" w:pos="2835"/>
        </w:tabs>
        <w:spacing w:after="0" w:line="240" w:lineRule="auto"/>
        <w:jc w:val="both"/>
        <w:rPr>
          <w:rFonts w:ascii="Book Antiqua" w:hAnsi="Book Antiqua" w:cs="Arial"/>
          <w:b/>
          <w:sz w:val="24"/>
          <w:szCs w:val="24"/>
        </w:rPr>
      </w:pPr>
      <w:proofErr w:type="gramStart"/>
      <w:r w:rsidRPr="001C6CAB">
        <w:rPr>
          <w:rFonts w:ascii="Book Antiqua" w:hAnsi="Book Antiqua" w:cs="Arial"/>
          <w:b/>
          <w:sz w:val="24"/>
          <w:szCs w:val="24"/>
        </w:rPr>
        <w:t>TMMOB  MİMARLAR</w:t>
      </w:r>
      <w:proofErr w:type="gramEnd"/>
      <w:r w:rsidRPr="001C6CAB">
        <w:rPr>
          <w:rFonts w:ascii="Book Antiqua" w:hAnsi="Book Antiqua" w:cs="Arial"/>
          <w:b/>
          <w:sz w:val="24"/>
          <w:szCs w:val="24"/>
        </w:rPr>
        <w:t xml:space="preserve"> ODASI ANTALYA ŞUBESİ </w:t>
      </w:r>
    </w:p>
    <w:p w:rsidR="0075799F" w:rsidRPr="001C6CAB" w:rsidRDefault="0075799F" w:rsidP="0075799F">
      <w:pPr>
        <w:tabs>
          <w:tab w:val="left" w:pos="2835"/>
        </w:tabs>
        <w:spacing w:after="0" w:line="240" w:lineRule="auto"/>
        <w:jc w:val="both"/>
        <w:rPr>
          <w:rFonts w:ascii="Book Antiqua" w:hAnsi="Book Antiqua" w:cs="Arial"/>
          <w:b/>
          <w:sz w:val="24"/>
          <w:szCs w:val="24"/>
        </w:rPr>
      </w:pPr>
      <w:r w:rsidRPr="001C6CAB">
        <w:rPr>
          <w:rFonts w:ascii="Book Antiqua" w:hAnsi="Book Antiqua" w:cs="Arial"/>
          <w:b/>
          <w:sz w:val="24"/>
          <w:szCs w:val="24"/>
        </w:rPr>
        <w:t xml:space="preserve">TMMOB </w:t>
      </w:r>
      <w:r>
        <w:rPr>
          <w:rFonts w:ascii="Book Antiqua" w:hAnsi="Book Antiqua" w:cs="Arial"/>
          <w:b/>
          <w:sz w:val="24"/>
          <w:szCs w:val="24"/>
        </w:rPr>
        <w:t>ZİRAAT</w:t>
      </w:r>
      <w:r w:rsidRPr="001C6CAB">
        <w:rPr>
          <w:rFonts w:ascii="Book Antiqua" w:hAnsi="Book Antiqua" w:cs="Arial"/>
          <w:b/>
          <w:sz w:val="24"/>
          <w:szCs w:val="24"/>
        </w:rPr>
        <w:t xml:space="preserve"> MÜHENDİSLERİ ODASI ANTALYA ŞUBESİ</w:t>
      </w:r>
      <w:bookmarkStart w:id="0" w:name="_GoBack"/>
      <w:bookmarkEnd w:id="0"/>
    </w:p>
    <w:p w:rsidR="000A4D36" w:rsidRPr="001C6CAB" w:rsidRDefault="000A4D36" w:rsidP="000A4D36">
      <w:pPr>
        <w:tabs>
          <w:tab w:val="left" w:pos="2835"/>
        </w:tabs>
        <w:spacing w:after="0" w:line="240" w:lineRule="auto"/>
        <w:jc w:val="both"/>
        <w:rPr>
          <w:rFonts w:ascii="Book Antiqua" w:hAnsi="Book Antiqua" w:cs="Arial"/>
          <w:b/>
          <w:sz w:val="24"/>
          <w:szCs w:val="24"/>
        </w:rPr>
      </w:pPr>
      <w:r w:rsidRPr="001C6CAB">
        <w:rPr>
          <w:rFonts w:ascii="Book Antiqua" w:hAnsi="Book Antiqua" w:cs="Arial"/>
          <w:b/>
          <w:sz w:val="24"/>
          <w:szCs w:val="24"/>
        </w:rPr>
        <w:t>TMMOB ÇEVRE MÜHENDİSLERİ ODASI ANTALYA ŞUBESİ</w:t>
      </w:r>
    </w:p>
    <w:p w:rsidR="000A4D36" w:rsidRPr="001C6CAB" w:rsidRDefault="000A4D36" w:rsidP="000A4D36">
      <w:pPr>
        <w:tabs>
          <w:tab w:val="left" w:pos="2835"/>
        </w:tabs>
        <w:spacing w:after="0" w:line="240" w:lineRule="auto"/>
        <w:jc w:val="both"/>
        <w:rPr>
          <w:rFonts w:ascii="Book Antiqua" w:hAnsi="Book Antiqua" w:cs="Arial"/>
          <w:b/>
          <w:sz w:val="24"/>
          <w:szCs w:val="24"/>
        </w:rPr>
      </w:pPr>
      <w:r w:rsidRPr="001C6CAB">
        <w:rPr>
          <w:rFonts w:ascii="Book Antiqua" w:hAnsi="Book Antiqua" w:cs="Arial"/>
          <w:b/>
          <w:sz w:val="24"/>
          <w:szCs w:val="24"/>
        </w:rPr>
        <w:t>TMMOB PEYZAJ MÜHENDİSLERİ ODASI ANTALYA ŞUBESİ</w:t>
      </w:r>
    </w:p>
    <w:p w:rsidR="000A4D36" w:rsidRPr="001C6CAB" w:rsidRDefault="000A4D36" w:rsidP="000A4D36">
      <w:pPr>
        <w:tabs>
          <w:tab w:val="left" w:pos="2835"/>
        </w:tabs>
        <w:spacing w:after="0" w:line="240" w:lineRule="auto"/>
        <w:jc w:val="both"/>
        <w:rPr>
          <w:rFonts w:ascii="Book Antiqua" w:hAnsi="Book Antiqua" w:cs="Arial"/>
          <w:b/>
          <w:sz w:val="24"/>
          <w:szCs w:val="24"/>
        </w:rPr>
      </w:pPr>
      <w:r w:rsidRPr="001C6CAB">
        <w:rPr>
          <w:rFonts w:ascii="Book Antiqua" w:hAnsi="Book Antiqua" w:cs="Arial"/>
          <w:b/>
          <w:sz w:val="24"/>
          <w:szCs w:val="24"/>
        </w:rPr>
        <w:t>ANTALYA BAROSU BAŞKANLIĞI</w:t>
      </w:r>
    </w:p>
    <w:p w:rsidR="000A4D36" w:rsidRPr="001C6CAB" w:rsidRDefault="000A4D36" w:rsidP="000A4D36">
      <w:pPr>
        <w:tabs>
          <w:tab w:val="left" w:pos="2835"/>
        </w:tabs>
        <w:spacing w:after="0" w:line="240" w:lineRule="auto"/>
        <w:jc w:val="both"/>
        <w:rPr>
          <w:rFonts w:ascii="Book Antiqua" w:eastAsia="TimesNewRomanPS-BoldMT" w:hAnsi="Book Antiqua" w:cs="Arial"/>
          <w:b/>
          <w:bCs/>
          <w:sz w:val="24"/>
          <w:szCs w:val="24"/>
        </w:rPr>
      </w:pPr>
      <w:r w:rsidRPr="001C6CAB">
        <w:rPr>
          <w:rFonts w:ascii="Book Antiqua" w:eastAsia="TimesNewRomanPS-BoldMT" w:hAnsi="Book Antiqua" w:cs="Arial"/>
          <w:b/>
          <w:bCs/>
          <w:sz w:val="24"/>
          <w:szCs w:val="24"/>
        </w:rPr>
        <w:t xml:space="preserve">KEMER ESNAFLARI VE TURİZMCİLERİ DERNEĞİ </w:t>
      </w:r>
    </w:p>
    <w:p w:rsidR="000A4D36" w:rsidRPr="001C6CAB" w:rsidRDefault="000A4D36" w:rsidP="000A4D36">
      <w:pPr>
        <w:autoSpaceDE w:val="0"/>
        <w:autoSpaceDN w:val="0"/>
        <w:adjustRightInd w:val="0"/>
        <w:spacing w:after="0" w:line="240" w:lineRule="auto"/>
        <w:jc w:val="both"/>
        <w:rPr>
          <w:rFonts w:ascii="Book Antiqua" w:eastAsia="TimesNewRomanPS-BoldMT" w:hAnsi="Book Antiqua" w:cs="Arial"/>
          <w:b/>
          <w:bCs/>
          <w:sz w:val="24"/>
          <w:szCs w:val="24"/>
        </w:rPr>
      </w:pPr>
      <w:r w:rsidRPr="001C6CAB">
        <w:rPr>
          <w:rFonts w:ascii="Book Antiqua" w:eastAsia="TimesNewRomanPS-BoldMT" w:hAnsi="Book Antiqua" w:cs="Arial"/>
          <w:b/>
          <w:bCs/>
          <w:sz w:val="24"/>
          <w:szCs w:val="24"/>
        </w:rPr>
        <w:t>DOĞA DOSTLARI SPOR DERNEĞİ</w:t>
      </w:r>
    </w:p>
    <w:p w:rsidR="000A4D36" w:rsidRPr="001C6CAB" w:rsidRDefault="000A4D36" w:rsidP="000A4D36">
      <w:pPr>
        <w:autoSpaceDE w:val="0"/>
        <w:autoSpaceDN w:val="0"/>
        <w:adjustRightInd w:val="0"/>
        <w:spacing w:after="0" w:line="240" w:lineRule="auto"/>
        <w:jc w:val="both"/>
        <w:rPr>
          <w:rFonts w:ascii="Book Antiqua" w:eastAsia="TimesNewRomanPS-BoldMT" w:hAnsi="Book Antiqua" w:cs="Arial"/>
          <w:b/>
          <w:bCs/>
          <w:sz w:val="24"/>
          <w:szCs w:val="24"/>
        </w:rPr>
      </w:pPr>
      <w:r w:rsidRPr="001C6CAB">
        <w:rPr>
          <w:rFonts w:ascii="Book Antiqua" w:eastAsia="TimesNewRomanPS-BoldMT" w:hAnsi="Book Antiqua" w:cs="Arial"/>
          <w:b/>
          <w:bCs/>
          <w:sz w:val="24"/>
          <w:szCs w:val="24"/>
        </w:rPr>
        <w:t xml:space="preserve">ÇIRALIYI SEVENLER DERNEĞİ </w:t>
      </w:r>
    </w:p>
    <w:p w:rsidR="000A4D36" w:rsidRPr="001C6CAB" w:rsidRDefault="000A4D36" w:rsidP="000A4D36">
      <w:pPr>
        <w:autoSpaceDE w:val="0"/>
        <w:autoSpaceDN w:val="0"/>
        <w:adjustRightInd w:val="0"/>
        <w:spacing w:after="0" w:line="240" w:lineRule="auto"/>
        <w:jc w:val="both"/>
        <w:rPr>
          <w:rFonts w:ascii="Book Antiqua" w:eastAsia="TimesNewRomanPS-BoldMT" w:hAnsi="Book Antiqua" w:cs="Arial"/>
          <w:b/>
          <w:bCs/>
          <w:sz w:val="24"/>
          <w:szCs w:val="24"/>
        </w:rPr>
      </w:pPr>
      <w:proofErr w:type="gramStart"/>
      <w:r w:rsidRPr="001C6CAB">
        <w:rPr>
          <w:rFonts w:ascii="Book Antiqua" w:eastAsia="TimesNewRomanPS-BoldMT" w:hAnsi="Book Antiqua" w:cs="Arial"/>
          <w:b/>
          <w:bCs/>
          <w:sz w:val="24"/>
          <w:szCs w:val="24"/>
        </w:rPr>
        <w:t>SS.ULUPINAR</w:t>
      </w:r>
      <w:proofErr w:type="gramEnd"/>
      <w:r w:rsidRPr="001C6CAB">
        <w:rPr>
          <w:rFonts w:ascii="Book Antiqua" w:eastAsia="TimesNewRomanPS-BoldMT" w:hAnsi="Book Antiqua" w:cs="Arial"/>
          <w:b/>
          <w:bCs/>
          <w:sz w:val="24"/>
          <w:szCs w:val="24"/>
        </w:rPr>
        <w:t xml:space="preserve"> ÇEVRE KORUMLA VE GELİŞTİRME VE İŞL. KOOPERATİFİ </w:t>
      </w:r>
    </w:p>
    <w:p w:rsidR="000A4D36" w:rsidRPr="001C6CAB" w:rsidRDefault="000A4D36" w:rsidP="000A4D36">
      <w:pPr>
        <w:autoSpaceDE w:val="0"/>
        <w:autoSpaceDN w:val="0"/>
        <w:adjustRightInd w:val="0"/>
        <w:spacing w:after="0" w:line="240" w:lineRule="auto"/>
        <w:jc w:val="both"/>
        <w:rPr>
          <w:rFonts w:ascii="Book Antiqua" w:eastAsia="TimesNewRomanPS-BoldMT" w:hAnsi="Book Antiqua" w:cs="Arial"/>
          <w:b/>
          <w:bCs/>
          <w:sz w:val="24"/>
          <w:szCs w:val="24"/>
        </w:rPr>
      </w:pPr>
      <w:r w:rsidRPr="001C6CAB">
        <w:rPr>
          <w:rFonts w:ascii="Book Antiqua" w:eastAsia="TimesNewRomanPS-BoldMT" w:hAnsi="Book Antiqua" w:cs="Arial"/>
          <w:b/>
          <w:bCs/>
          <w:sz w:val="24"/>
          <w:szCs w:val="24"/>
        </w:rPr>
        <w:t>SAMİ ADALETLİ -BİLAL AKTAN - AHMET KAYA-TAHİR ŞİMŞEK-ALİ KARA-</w:t>
      </w:r>
      <w:r w:rsidRPr="001C6CAB">
        <w:rPr>
          <w:rFonts w:ascii="Book Antiqua" w:hAnsi="Book Antiqua" w:cs="Arial"/>
          <w:b/>
          <w:sz w:val="24"/>
          <w:szCs w:val="24"/>
        </w:rPr>
        <w:t>ERDAL ELGİNÖZ  -TUĞBA PINAR GÜNAL -ELİF ARIĞ GUTTSTADT -BEDİA TÜLÜLER -MUHARREM BİRHAN ERKUTLU -</w:t>
      </w:r>
      <w:proofErr w:type="gramStart"/>
      <w:r w:rsidRPr="001C6CAB">
        <w:rPr>
          <w:rFonts w:ascii="Book Antiqua" w:hAnsi="Book Antiqua" w:cs="Arial"/>
          <w:b/>
          <w:sz w:val="24"/>
          <w:szCs w:val="24"/>
        </w:rPr>
        <w:t>BÜŞRA  KOÇ</w:t>
      </w:r>
      <w:proofErr w:type="gramEnd"/>
      <w:r w:rsidRPr="001C6CAB">
        <w:rPr>
          <w:rFonts w:ascii="Book Antiqua" w:hAnsi="Book Antiqua" w:cs="Arial"/>
          <w:b/>
          <w:sz w:val="24"/>
          <w:szCs w:val="24"/>
        </w:rPr>
        <w:t xml:space="preserve">  -YILMAZ VURAL </w:t>
      </w:r>
    </w:p>
    <w:p w:rsidR="000A4D36" w:rsidRPr="001C6CAB" w:rsidRDefault="000A4D36" w:rsidP="000A4D36">
      <w:pPr>
        <w:spacing w:after="0" w:line="240" w:lineRule="auto"/>
        <w:rPr>
          <w:b/>
          <w:sz w:val="24"/>
          <w:szCs w:val="24"/>
        </w:rPr>
      </w:pPr>
    </w:p>
    <w:p w:rsidR="00EA3B42" w:rsidRDefault="00EA3B42"/>
    <w:sectPr w:rsidR="00EA3B42" w:rsidSect="00A01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36"/>
    <w:rsid w:val="000A4D36"/>
    <w:rsid w:val="0075799F"/>
    <w:rsid w:val="00884CD9"/>
    <w:rsid w:val="00EA3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CharCharCharChar">
    <w:name w:val="Aralık Yok Char Char Char Char"/>
    <w:link w:val="AralkYokCharCharCharCharChar"/>
    <w:qFormat/>
    <w:rsid w:val="000A4D36"/>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AralkYokCharCharCharCharChar">
    <w:name w:val="Aralık Yok Char Char Char Char Char"/>
    <w:basedOn w:val="VarsaylanParagrafYazTipi"/>
    <w:link w:val="AralkYokCharCharCharChar"/>
    <w:rsid w:val="000A4D36"/>
    <w:rPr>
      <w:rFonts w:ascii="Times New Roman" w:eastAsia="Arial Unicode MS" w:hAnsi="Times New Roman" w:cs="Times New Roman"/>
      <w:kern w:val="1"/>
      <w:sz w:val="24"/>
      <w:szCs w:val="24"/>
    </w:rPr>
  </w:style>
  <w:style w:type="paragraph" w:styleId="BalonMetni">
    <w:name w:val="Balloon Text"/>
    <w:basedOn w:val="Normal"/>
    <w:link w:val="BalonMetniChar"/>
    <w:uiPriority w:val="99"/>
    <w:semiHidden/>
    <w:unhideWhenUsed/>
    <w:rsid w:val="00884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4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CharCharCharChar">
    <w:name w:val="Aralık Yok Char Char Char Char"/>
    <w:link w:val="AralkYokCharCharCharCharChar"/>
    <w:qFormat/>
    <w:rsid w:val="000A4D36"/>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AralkYokCharCharCharCharChar">
    <w:name w:val="Aralık Yok Char Char Char Char Char"/>
    <w:basedOn w:val="VarsaylanParagrafYazTipi"/>
    <w:link w:val="AralkYokCharCharCharChar"/>
    <w:rsid w:val="000A4D36"/>
    <w:rPr>
      <w:rFonts w:ascii="Times New Roman" w:eastAsia="Arial Unicode MS" w:hAnsi="Times New Roman" w:cs="Times New Roman"/>
      <w:kern w:val="1"/>
      <w:sz w:val="24"/>
      <w:szCs w:val="24"/>
    </w:rPr>
  </w:style>
  <w:style w:type="paragraph" w:styleId="BalonMetni">
    <w:name w:val="Balloon Text"/>
    <w:basedOn w:val="Normal"/>
    <w:link w:val="BalonMetniChar"/>
    <w:uiPriority w:val="99"/>
    <w:semiHidden/>
    <w:unhideWhenUsed/>
    <w:rsid w:val="00884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4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701</Words>
  <Characters>3998</Characters>
  <Application>Microsoft Office Word</Application>
  <DocSecurity>0</DocSecurity>
  <Lines>33</Lines>
  <Paragraphs>9</Paragraphs>
  <ScaleCrop>false</ScaleCrop>
  <Company>Hewlett-Packard</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Recep</cp:lastModifiedBy>
  <cp:revision>3</cp:revision>
  <cp:lastPrinted>2014-11-05T07:57:00Z</cp:lastPrinted>
  <dcterms:created xsi:type="dcterms:W3CDTF">2014-11-04T20:38:00Z</dcterms:created>
  <dcterms:modified xsi:type="dcterms:W3CDTF">2014-11-05T08:35:00Z</dcterms:modified>
</cp:coreProperties>
</file>