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B4EEC" w14:textId="6CF67CE0" w:rsidR="00830A05" w:rsidRDefault="00830A05" w:rsidP="00E20A07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  <w:vertAlign w:val="superscript"/>
          <w:lang w:val="tr-TR" w:eastAsia="tr-TR" w:bidi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ÇALIŞTIRILMASI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ZORUNLU PERSONEL </w:t>
      </w:r>
      <w:r w:rsidR="008501FE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İŞ</w:t>
      </w:r>
      <w:r w:rsidR="009E6B7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SÖZLEŞMESİ</w:t>
      </w:r>
      <w:bookmarkStart w:id="0" w:name="_Hlk59541689"/>
      <w:r w:rsidR="00937334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vertAlign w:val="superscript"/>
          <w:lang w:val="tr-TR" w:eastAsia="tr-TR" w:bidi="tr-TR"/>
        </w:rPr>
        <w:t>(*)</w:t>
      </w:r>
    </w:p>
    <w:p w14:paraId="47A35459" w14:textId="77777777" w:rsidR="005B5D87" w:rsidRPr="005B5D87" w:rsidRDefault="005B5D87" w:rsidP="00E20A07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  <w:lang w:val="tr-TR" w:eastAsia="tr-TR" w:bidi="tr-TR"/>
        </w:rPr>
      </w:pPr>
    </w:p>
    <w:bookmarkEnd w:id="0"/>
    <w:p w14:paraId="557FA7DF" w14:textId="3857741C" w:rsidR="00830A05" w:rsidRPr="005B5D87" w:rsidRDefault="00830A05" w:rsidP="00E20A07">
      <w:pPr>
        <w:spacing w:after="0" w:line="240" w:lineRule="auto"/>
        <w:ind w:right="18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9F399A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Bu sözleşme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;</w:t>
      </w:r>
      <w:r w:rsidR="009D725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“</w:t>
      </w:r>
      <w:r w:rsidRPr="005B5D87">
        <w:rPr>
          <w:rFonts w:ascii="Arial" w:eastAsia="Arial" w:hAnsi="Arial" w:cs="Arial"/>
          <w:color w:val="000000" w:themeColor="text1"/>
          <w:sz w:val="20"/>
          <w:szCs w:val="20"/>
          <w:u w:val="single"/>
          <w:lang w:val="tr-TR" w:eastAsia="tr-TR" w:bidi="tr-TR"/>
        </w:rPr>
        <w:t>Gıda İşletmecisi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” (</w:t>
      </w:r>
      <w:r w:rsidR="002657D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işveren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diye anılacaktır)</w:t>
      </w:r>
      <w:r w:rsidR="002657D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ile</w:t>
      </w:r>
      <w:r w:rsidR="009D725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“</w:t>
      </w:r>
      <w:r w:rsidRPr="005B5D87">
        <w:rPr>
          <w:rFonts w:ascii="Arial" w:eastAsia="Arial" w:hAnsi="Arial" w:cs="Arial"/>
          <w:color w:val="000000" w:themeColor="text1"/>
          <w:sz w:val="20"/>
          <w:szCs w:val="20"/>
          <w:u w:val="single"/>
          <w:lang w:val="tr-TR" w:eastAsia="tr-TR" w:bidi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” </w:t>
      </w:r>
      <w:r w:rsidR="00993DE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(İstihdamı Zorunlu Personel)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arasında yapılan iş a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laşmanın şartlarını belirler.</w:t>
      </w:r>
    </w:p>
    <w:p w14:paraId="6159FA7E" w14:textId="77777777" w:rsidR="00E20A07" w:rsidRPr="005B5D87" w:rsidRDefault="00E20A07" w:rsidP="00E20A07">
      <w:pPr>
        <w:spacing w:after="0" w:line="240" w:lineRule="auto"/>
        <w:ind w:right="18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1D5804AF" w14:textId="6249F31F" w:rsidR="00830A05" w:rsidRPr="005B5D87" w:rsidRDefault="00830A05" w:rsidP="00E20A07">
      <w:pPr>
        <w:spacing w:after="0" w:line="240" w:lineRule="auto"/>
        <w:ind w:right="18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2</w:t>
      </w:r>
      <w:r w:rsidR="009F399A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Sözleşmenin </w:t>
      </w:r>
      <w:r w:rsidR="00BD5C1B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konusu; 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işverenin </w:t>
      </w:r>
      <w:r w:rsidR="00BD5C1B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sorumlulukları ile</w:t>
      </w:r>
      <w:r w:rsidR="004D17A7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işyerinde görev yapacak 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personelin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sorumlulukları </w:t>
      </w:r>
      <w:r w:rsidR="0059400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ve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çalışma şartlarının belirlenmesidir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.</w:t>
      </w:r>
    </w:p>
    <w:p w14:paraId="630754FF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1" w:name="bookmark0"/>
    </w:p>
    <w:p w14:paraId="54B86BEA" w14:textId="563FA280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D90F48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3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-</w:t>
      </w:r>
      <w:r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 xml:space="preserve"> TARAFLAR;</w:t>
      </w:r>
      <w:bookmarkEnd w:id="1"/>
      <w:r w:rsidR="00D12EBD"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 xml:space="preserve"> </w:t>
      </w:r>
    </w:p>
    <w:p w14:paraId="0E4496FD" w14:textId="77777777" w:rsidR="00BD5C1B" w:rsidRPr="005B5D87" w:rsidRDefault="00BD5C1B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</w:pPr>
      <w:bookmarkStart w:id="2" w:name="bookmark1"/>
      <w:r w:rsidRPr="005B5D87"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  <w:t xml:space="preserve">İşverenin </w:t>
      </w:r>
    </w:p>
    <w:p w14:paraId="7861165D" w14:textId="7F404D81" w:rsidR="00BD5C1B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Ticari Unvanı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3FA3DF4D" w14:textId="0BC39147" w:rsidR="00BD5C1B" w:rsidRPr="005B5D87" w:rsidRDefault="00BD5C1B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Adresi</w:t>
      </w:r>
      <w:r w:rsidRPr="005B5D87">
        <w:rPr>
          <w:rStyle w:val="DipnotBavurusu"/>
          <w:rFonts w:ascii="Arial" w:hAnsi="Arial" w:cs="Arial"/>
          <w:bCs/>
          <w:color w:val="000000" w:themeColor="text1"/>
          <w:sz w:val="20"/>
          <w:szCs w:val="20"/>
          <w:lang w:val="tr-TR"/>
        </w:rPr>
        <w:footnoteReference w:id="1"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9C4780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545DC6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0CBA6E02" w14:textId="3B8AFC11" w:rsidR="00BD5C1B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Telefon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671AFED1" w14:textId="22B6D354" w:rsidR="00BD5C1B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proofErr w:type="spellStart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Fax</w:t>
      </w:r>
      <w:proofErr w:type="spellEnd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545DC6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20CE38C4" w14:textId="77777777" w:rsidR="00311974" w:rsidRPr="005B5D87" w:rsidRDefault="00311974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</w:pPr>
      <w:bookmarkStart w:id="3" w:name="bookmark3"/>
      <w:bookmarkEnd w:id="2"/>
    </w:p>
    <w:p w14:paraId="0D609A32" w14:textId="467D2630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  <w:t>Çalıştırılması Zorunlu Personelin</w:t>
      </w: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 xml:space="preserve"> </w:t>
      </w:r>
    </w:p>
    <w:p w14:paraId="4E0837CC" w14:textId="012FF788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Adı ve Soyadı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2C515976" w14:textId="048C58A6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TC Kimlik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47E1E13A" w14:textId="61ACE1C1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Mezun Olduğu Okul</w:t>
      </w:r>
      <w:r w:rsidR="00545DC6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: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</w:p>
    <w:p w14:paraId="3F8A5459" w14:textId="3C3C3A64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(Üniversite/Fakülte/Bölüm)</w:t>
      </w:r>
      <w:r w:rsidR="009F399A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</w:t>
      </w:r>
    </w:p>
    <w:p w14:paraId="38D2B1D9" w14:textId="5A1AA5D7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Diploma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7095ACCF" w14:textId="533B787F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Oda Üye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  <w:bookmarkStart w:id="4" w:name="_GoBack"/>
      <w:bookmarkEnd w:id="4"/>
    </w:p>
    <w:p w14:paraId="39136A2D" w14:textId="38B96A9F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  <w:proofErr w:type="gramStart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İkametgah</w:t>
      </w:r>
      <w:proofErr w:type="gramEnd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Adresi</w:t>
      </w:r>
      <w:r w:rsidR="009F399A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: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ab/>
        <w:t>:</w:t>
      </w:r>
    </w:p>
    <w:p w14:paraId="01F663A1" w14:textId="77777777" w:rsidR="00D90F48" w:rsidRPr="005B5D87" w:rsidRDefault="00D90F48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</w:p>
    <w:bookmarkEnd w:id="3"/>
    <w:p w14:paraId="4357B2BF" w14:textId="4BBBB50C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 xml:space="preserve">Madde </w:t>
      </w:r>
      <w:r w:rsidR="00E20A07"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>4</w:t>
      </w:r>
      <w:r w:rsidR="009F399A"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 xml:space="preserve"> </w:t>
      </w: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>-</w:t>
      </w:r>
      <w:r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 </w:t>
      </w: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>ÇALIŞTIRILMASI ZORUNLU PERSONELİN GÖREV, YETKİ VE SORUMLULUKLARI</w:t>
      </w:r>
    </w:p>
    <w:p w14:paraId="176089B1" w14:textId="6642AA64" w:rsidR="00AE0138" w:rsidRPr="005B5D87" w:rsidRDefault="00830A05" w:rsidP="00E20A07">
      <w:pPr>
        <w:pStyle w:val="yiv0358985335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>, görev</w:t>
      </w:r>
      <w:r w:rsidR="00D90F48"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 xml:space="preserve">ini 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5996 </w:t>
      </w:r>
      <w:r w:rsidR="009F399A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sayılı 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Kanun ve </w:t>
      </w:r>
      <w:r w:rsidR="00D00AA0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ilgili mevzuatta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 belirtilen hükümlere</w:t>
      </w:r>
      <w:r w:rsidR="00311974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, </w:t>
      </w:r>
      <w:proofErr w:type="gramStart"/>
      <w:r w:rsidR="00311974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kayıtlı</w:t>
      </w:r>
      <w:proofErr w:type="gramEnd"/>
      <w:r w:rsidR="00311974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 olduğu meslek odası tarafından alınan kararlara ve tüm mesleki etik kuralara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 uygun olarak yerine getirmek ve bu konularda alınması gereken tedbirleri işverene yazılı </w:t>
      </w:r>
      <w:r w:rsidR="00DA0AF6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(her türlü elektronik iletişim yolu dahil olmak üzere) 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ya da sözlü olarak bildirmek zorundadır.</w:t>
      </w:r>
    </w:p>
    <w:p w14:paraId="5DB6F08B" w14:textId="4712537F" w:rsidR="00830A05" w:rsidRPr="005B5D87" w:rsidRDefault="00830A05" w:rsidP="00E20A07">
      <w:pPr>
        <w:pStyle w:val="ListeParagraf"/>
        <w:widowControl w:val="0"/>
        <w:numPr>
          <w:ilvl w:val="0"/>
          <w:numId w:val="7"/>
        </w:numPr>
        <w:tabs>
          <w:tab w:val="left" w:pos="758"/>
        </w:tabs>
        <w:spacing w:after="0" w:line="240" w:lineRule="auto"/>
        <w:ind w:left="36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="00D90F48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, </w:t>
      </w:r>
      <w:r w:rsidR="00DA0AF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yukarıda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belirtilen mevzuatla ilgili görevlerinin gerçekleştirilmesinde ve aksatılmadan yürütülmesinde gerekli her türlü araç, gereç ve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imkânı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işverenden istemeye yetkilidir.</w:t>
      </w:r>
    </w:p>
    <w:p w14:paraId="4E36DC63" w14:textId="19F48971" w:rsidR="00830A05" w:rsidRPr="005B5D87" w:rsidRDefault="00830A05" w:rsidP="00E20A07">
      <w:pPr>
        <w:pStyle w:val="ListeParagraf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İşveren, </w:t>
      </w:r>
      <w:r w:rsidR="009F399A"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personelin </w:t>
      </w: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görevlerini yerine getirmesini engelleyemez veya geciktire</w:t>
      </w:r>
      <w:r w:rsidR="00D90F48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mez. İşverenin tutumu nedeniyle </w:t>
      </w:r>
      <w:r w:rsidR="00E179C6"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personelin </w:t>
      </w: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görevlerini yerine getirmekte engellendiği durumlarda, </w:t>
      </w:r>
      <w:r w:rsidR="00E179C6"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 </w:t>
      </w: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taraflar arasında yapılan sözleşmeyi tek taraflı feshetme hakkına sahiptir.</w:t>
      </w:r>
    </w:p>
    <w:p w14:paraId="1E11DB3E" w14:textId="7E751E8E" w:rsidR="00830A05" w:rsidRPr="005B5D87" w:rsidRDefault="008E10EC" w:rsidP="00E20A07">
      <w:pPr>
        <w:widowControl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.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,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kayıtlı olduğu meslek odası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tarafından belirlenen asgari ücret tarifesine uymak, bağlı bulunduğu Oda tarafından çalıştığı işyerinin faaliyeti ile ilgili düzenlenen </w:t>
      </w:r>
      <w:r w:rsidR="002E248B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ve </w:t>
      </w:r>
      <w:proofErr w:type="spellStart"/>
      <w:r w:rsidR="002E248B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katılın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ması</w:t>
      </w:r>
      <w:proofErr w:type="spellEnd"/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zorunlu olarak belirlenen eğitim ve kurslara katılmak zorundadır. </w:t>
      </w:r>
    </w:p>
    <w:p w14:paraId="2B54A8C8" w14:textId="77777777" w:rsidR="00E20A07" w:rsidRPr="005B5D87" w:rsidRDefault="00E20A07" w:rsidP="00E20A07">
      <w:pPr>
        <w:keepNext/>
        <w:keepLines/>
        <w:widowControl w:val="0"/>
        <w:tabs>
          <w:tab w:val="left" w:pos="758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5" w:name="bookmark4"/>
    </w:p>
    <w:p w14:paraId="67FE8D50" w14:textId="31240BAD" w:rsidR="00830A05" w:rsidRPr="005B5D87" w:rsidRDefault="00830A05" w:rsidP="00E20A07">
      <w:pPr>
        <w:keepNext/>
        <w:keepLines/>
        <w:widowControl w:val="0"/>
        <w:tabs>
          <w:tab w:val="left" w:pos="758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5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İŞVERENİN SORUMLULUKLARI</w:t>
      </w:r>
      <w:bookmarkEnd w:id="5"/>
    </w:p>
    <w:p w14:paraId="2B80270E" w14:textId="69DBDAF1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 Madde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4’te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belirtilen mevzuatta geçen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in görevini yürütmede gerekli şartları sağlamakla yükümlüdür.</w:t>
      </w:r>
    </w:p>
    <w:p w14:paraId="6E671AA0" w14:textId="4E856F34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 Madde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4’te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belirtilen mevzuatla ilgili görev ve sorumlulukların dışında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den başka bir iş talep edemez.</w:t>
      </w:r>
      <w:r w:rsidR="00EB06EF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Gıda İşletmelerinin Kayıt ve Onay İşlemlerine Dair Yönetmeliğinin 10. Madde (e) fıkrası gereğince hizmet sözleşmesinde belirtilen gün ve saatlerde görev alanı dışında mesleki faaliyette bulunmasını isteyemez.</w:t>
      </w:r>
    </w:p>
    <w:p w14:paraId="04756477" w14:textId="24511465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 Madde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4’te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belirtilen mevzuatla ilgili görevlerin yerine getirilmesine kolaylık sağlanması için işletmenin uygun bir yerinde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e bir oda ve içerisine gerekli araç ve gereci sağlamak zorundadır.</w:t>
      </w:r>
    </w:p>
    <w:p w14:paraId="269BD1EB" w14:textId="618333BD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İşveren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,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tarafından yazılı veya sözlü olarak bildirilen, faal</w:t>
      </w:r>
      <w:r w:rsidR="00F238D0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iyet alanı ile ilgili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genel ve özel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hijyen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esaslarına uygun olmasını sağlayacak tedbirleri almak zorundadır.</w:t>
      </w:r>
    </w:p>
    <w:p w14:paraId="42D0F00C" w14:textId="0D99404E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İşveren,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in bağlı bulunduğu Oda tarafından düzenlenen ve </w:t>
      </w:r>
      <w:proofErr w:type="spell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katılınması</w:t>
      </w:r>
      <w:proofErr w:type="spell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zorunlu olarak belirlenen eğitim ve kurslara katılımını sağlamak</w:t>
      </w:r>
      <w:r w:rsidR="000C0F21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la yükümlüdür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. </w:t>
      </w:r>
    </w:p>
    <w:p w14:paraId="6495E7BB" w14:textId="11475453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İşveren, 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çalıştırılması zorunlu personele 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kayıtlı olduğu meslek odası tarafından düzenlenen belgeyi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her yıl </w:t>
      </w:r>
      <w:r w:rsidR="00ED721C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yenile</w:t>
      </w:r>
      <w:r w:rsidR="001776F0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="00ED721C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mek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zorundadır.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="001776F0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Iş</w:t>
      </w:r>
      <w:proofErr w:type="spellEnd"/>
      <w:r w:rsidR="001776F0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 bu sözleşmenin masraflarını ve yenilenme durumunda 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gerekli olan 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lastRenderedPageBreak/>
        <w:t xml:space="preserve">belge ücretlerini </w:t>
      </w:r>
      <w:r w:rsidR="001776F0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ve masraflarını 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ödemek</w:t>
      </w:r>
      <w:r w:rsidR="000C0F21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le yükümlüdür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.</w:t>
      </w:r>
    </w:p>
    <w:p w14:paraId="5DB058D6" w14:textId="77777777" w:rsidR="001776F0" w:rsidRPr="005B5D87" w:rsidRDefault="001776F0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6" w:name="bookmark5"/>
    </w:p>
    <w:p w14:paraId="0A072C56" w14:textId="1E46970C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6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  ÇALIŞTIRILMASI ZORUNLU PERSONELİN ÜCRETİ VE ÖZLÜK HAKLARI</w:t>
      </w:r>
      <w:bookmarkEnd w:id="6"/>
    </w:p>
    <w:p w14:paraId="503C920B" w14:textId="3E69C469" w:rsidR="00830A05" w:rsidRPr="005B5D87" w:rsidRDefault="00830A05" w:rsidP="00E20A0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5510 sayılı Sosyal Sigortalar ve Genel Sağlık Sigortası Kanunu’nun ilgili madde hükümleri doğrultusunda,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sigortalı olarak çalıştırılmak zorundadır.</w:t>
      </w:r>
    </w:p>
    <w:p w14:paraId="3EBB8FAE" w14:textId="75C04E4A" w:rsidR="00830A05" w:rsidRPr="005B5D87" w:rsidRDefault="00830A05" w:rsidP="00E20A0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Taraflar çalışma süresince 4857 sayılı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Kanunun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ilgili maddelerine karşı sorumludurlar ve kanunun gereklerini yerine getirmek zorundadırlar.</w:t>
      </w:r>
    </w:p>
    <w:p w14:paraId="3C83DE54" w14:textId="2EDC9C5A" w:rsidR="00830A05" w:rsidRPr="005B5D87" w:rsidRDefault="00830A05" w:rsidP="00E20A07">
      <w:pPr>
        <w:widowControl w:val="0"/>
        <w:numPr>
          <w:ilvl w:val="0"/>
          <w:numId w:val="3"/>
        </w:numPr>
        <w:tabs>
          <w:tab w:val="left" w:pos="284"/>
          <w:tab w:val="left" w:leader="dot" w:pos="6510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="001776F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aylık net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(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sigorta, vergi. vb. kesintiler sonunda)</w:t>
      </w:r>
      <w:r w:rsidR="001776F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……………..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TL ücret</w:t>
      </w:r>
      <w:r w:rsidR="001776F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ini </w:t>
      </w:r>
      <w:r w:rsidR="00E20A07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her ayın en geç </w:t>
      </w:r>
      <w:proofErr w:type="gramStart"/>
      <w:r w:rsidR="00E20A07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…………</w:t>
      </w:r>
      <w:proofErr w:type="gramEnd"/>
      <w:r w:rsidR="001776F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proofErr w:type="gramStart"/>
      <w:r w:rsidR="001776F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gününe</w:t>
      </w:r>
      <w:proofErr w:type="gramEnd"/>
      <w:r w:rsidR="001776F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kadar ödeyecektir.</w:t>
      </w:r>
    </w:p>
    <w:p w14:paraId="38288C99" w14:textId="4B05D739" w:rsidR="00830A05" w:rsidRPr="005B5D87" w:rsidRDefault="00830A05" w:rsidP="00E20A0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in ücreti kayıtlı olduğu meslek odasının belirlediği taban ücretin altında kalmayacak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ve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her yıl ücret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en az, belirlenen ücretteki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artış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oranında arttırılacaktır.</w:t>
      </w:r>
    </w:p>
    <w:p w14:paraId="53EBB001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7" w:name="bookmark6"/>
    </w:p>
    <w:p w14:paraId="06A68F32" w14:textId="21F91801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7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CC4AD4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–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FESİH</w:t>
      </w:r>
      <w:bookmarkEnd w:id="7"/>
    </w:p>
    <w:p w14:paraId="3ED01AD3" w14:textId="77777777" w:rsidR="00830A05" w:rsidRPr="005B5D87" w:rsidRDefault="00830A05" w:rsidP="00E20A07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Taraflar karşılıklı olarak anlaştıkları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taktirde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sözleşmeyi süresinden önce feshedebilirler.</w:t>
      </w:r>
    </w:p>
    <w:p w14:paraId="50A1EA31" w14:textId="26D0F4FA" w:rsidR="00830A05" w:rsidRPr="005B5D87" w:rsidRDefault="00830A05" w:rsidP="00E20A07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Sözleşmenin feshedilmesi halinde durum, işveren</w:t>
      </w:r>
      <w:r w:rsidR="008A2CB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tarafından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7E4B3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Tarım ve Orman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Bakanlığı İl ve/veya İlçe Müdürlüğüne bildirilir. Çalıştırılması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ise, ilgili Odaya ve </w:t>
      </w:r>
      <w:r w:rsidR="007E4B3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Tarım ve Orman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Bakanlığı İl ve/veya İlçe Müdürlüğüne işten ayrıldığını bildirir, Oda’dan aldığı belgeyi Oda’ya iade eder.</w:t>
      </w:r>
    </w:p>
    <w:p w14:paraId="6EA235F6" w14:textId="3CF41AEA" w:rsidR="00830A05" w:rsidRPr="005B5D87" w:rsidRDefault="00830A05" w:rsidP="00E20A07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işten ayrılmak istediği takdirde bir ay önceden iş yerine yazılı olarak bildirimde bulunur.</w:t>
      </w:r>
    </w:p>
    <w:p w14:paraId="5FFD083D" w14:textId="1180AEBA" w:rsidR="00830A05" w:rsidRPr="005B5D87" w:rsidRDefault="00E20A07" w:rsidP="00E20A07">
      <w:pPr>
        <w:widowControl w:val="0"/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.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ab/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in işten çıkartılmak istenmesi hâlinde </w:t>
      </w:r>
      <w:r w:rsidR="005E691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iş kanunundan doğan haklar saklı kalmak koşuluyla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aynı işlemler </w:t>
      </w:r>
      <w:r w:rsidR="008A2CB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işveren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tarafından yerine getirilir.</w:t>
      </w:r>
    </w:p>
    <w:p w14:paraId="13CBF659" w14:textId="77777777" w:rsidR="00E20A07" w:rsidRPr="005B5D87" w:rsidRDefault="00E20A07" w:rsidP="00E20A0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01C21AC8" w14:textId="5322EDB9" w:rsidR="00B21014" w:rsidRPr="005B5D87" w:rsidRDefault="00830A05" w:rsidP="00E20A0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8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ÇALIŞMA GÜNLERİ</w:t>
      </w:r>
    </w:p>
    <w:p w14:paraId="17C7F1EC" w14:textId="1035B045" w:rsidR="00830A05" w:rsidRPr="005B5D87" w:rsidRDefault="00C56E59" w:rsidP="00E20A0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İş kanununca belirlenen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çalışma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gün ve saatler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dışındaki çalıştırmalarda fazla çalışma ücreti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personele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ödenecektir.</w:t>
      </w:r>
    </w:p>
    <w:p w14:paraId="288970FA" w14:textId="77777777" w:rsidR="00E20A07" w:rsidRPr="005B5D87" w:rsidRDefault="00E20A07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</w:p>
    <w:p w14:paraId="583BC14C" w14:textId="63B4FAFE" w:rsidR="00766D11" w:rsidRPr="005B5D87" w:rsidRDefault="00766D11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>9</w:t>
      </w:r>
      <w:r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>-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44664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personelin bu sözleşme kapsamındaki görev, yetki ve sorumlulukları devam ettiği sürece; b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u sözleşmenin ücret, çalışma gün ve süresi, yükümlülük maddeleri</w:t>
      </w:r>
      <w:r w:rsidR="0044664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;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taraflar arasında yapılacak</w:t>
      </w:r>
      <w:r w:rsidR="0075781C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44664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diğer sözleşmeler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ile çelişiyorsa uyuşmazlık durumlarında bu sözleşme hükümleri geçerlidir. </w:t>
      </w:r>
    </w:p>
    <w:p w14:paraId="12B681F6" w14:textId="77777777" w:rsidR="00E20A07" w:rsidRPr="005B5D87" w:rsidRDefault="00E20A07" w:rsidP="00E20A07">
      <w:pPr>
        <w:widowControl w:val="0"/>
        <w:tabs>
          <w:tab w:val="left" w:pos="710"/>
          <w:tab w:val="left" w:leader="dot" w:pos="3600"/>
          <w:tab w:val="left" w:leader="dot" w:pos="4512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35F76F6B" w14:textId="782CE83D" w:rsidR="00830A05" w:rsidRPr="005B5D87" w:rsidRDefault="00830A05" w:rsidP="00E20A07">
      <w:pPr>
        <w:widowControl w:val="0"/>
        <w:tabs>
          <w:tab w:val="left" w:pos="710"/>
          <w:tab w:val="left" w:leader="dot" w:pos="3600"/>
          <w:tab w:val="left" w:leader="dot" w:pos="4512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E20A07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0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Bu sözleşme, </w:t>
      </w:r>
      <w:r w:rsidR="0075781C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1 yıl süreyle geçerlidir.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Taraflardan birinin sözleşmenin bitiminden 1</w:t>
      </w:r>
      <w:r w:rsidR="00F71257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DA0AF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ay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evvel yazılı fesih bildirimi olmadığı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taktirde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, ücret güncellenerek sözleşme aynı koşullarda 1 yıl daha yenilenmiş sayılacaktır.  </w:t>
      </w:r>
    </w:p>
    <w:p w14:paraId="7EA474BC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8" w:name="bookmark7"/>
    </w:p>
    <w:p w14:paraId="1BFB1253" w14:textId="52816624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1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 ATANMA</w:t>
      </w:r>
      <w:bookmarkEnd w:id="8"/>
    </w:p>
    <w:p w14:paraId="09FAC54F" w14:textId="7B802BEE" w:rsidR="00830A05" w:rsidRPr="005B5D87" w:rsidRDefault="00830A05" w:rsidP="00E20A07">
      <w:pPr>
        <w:spacing w:after="0" w:line="240" w:lineRule="auto"/>
        <w:ind w:right="18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in atanması noter onaylı sözleşmenin Odaya sun</w:t>
      </w:r>
      <w:r w:rsidR="00FE21DE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ulmasını takiben alınacak olan 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kayıtlı olduğu meslek odası tarafından düzenlenen belge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ile yapılır.</w:t>
      </w:r>
    </w:p>
    <w:p w14:paraId="061F3D3F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7F224ECB" w14:textId="0F5BEB83" w:rsidR="00DA0AF6" w:rsidRPr="005B5D87" w:rsidRDefault="00DA0AF6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2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 ANLAŞMAZLIKLAR</w:t>
      </w:r>
    </w:p>
    <w:p w14:paraId="0CE072BD" w14:textId="1CD5B03B" w:rsidR="00830A05" w:rsidRPr="005B5D87" w:rsidRDefault="0033588D" w:rsidP="00E20A07">
      <w:pPr>
        <w:tabs>
          <w:tab w:val="left" w:leader="dot" w:pos="9116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İşbu sözleşmenin uygulanmasından doğabilecek anlaşmazlıkların çözümünde  </w:t>
      </w:r>
      <w:proofErr w:type="gramStart"/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…………</w:t>
      </w:r>
      <w:r w:rsidR="00545E6F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…..</w:t>
      </w:r>
      <w:proofErr w:type="gramEnd"/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Mahkemeleri ve İcra Daireleri yetkilidir.</w:t>
      </w:r>
    </w:p>
    <w:p w14:paraId="4B6AF586" w14:textId="77777777" w:rsidR="00E20A07" w:rsidRPr="005B5D87" w:rsidRDefault="00E20A07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3FF66ECA" w14:textId="7644DE27" w:rsidR="00B21014" w:rsidRPr="005B5D87" w:rsidRDefault="00E20A07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13</w:t>
      </w:r>
      <w:r w:rsidR="00B21014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-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Bu sözleşme </w:t>
      </w:r>
      <w:proofErr w:type="gramStart"/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………</w:t>
      </w:r>
      <w:r w:rsidR="00545E6F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…..</w:t>
      </w:r>
      <w:proofErr w:type="gramEnd"/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tarihinde hazırlanmış ve taraflarca imzalanmıştır. İşbu sözleşmede hüküm bulunmayan konularda, ilgili yasaların hükümleri geçerlidir.</w:t>
      </w:r>
    </w:p>
    <w:p w14:paraId="199E67E5" w14:textId="77777777" w:rsidR="00830A05" w:rsidRPr="005B5D87" w:rsidRDefault="00830A05" w:rsidP="00E20A07">
      <w:pPr>
        <w:tabs>
          <w:tab w:val="left" w:leader="dot" w:pos="9116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0A05" w:rsidRPr="005B5D87" w14:paraId="0C73C1A1" w14:textId="77777777" w:rsidTr="00263715">
        <w:trPr>
          <w:trHeight w:val="873"/>
        </w:trPr>
        <w:tc>
          <w:tcPr>
            <w:tcW w:w="4531" w:type="dxa"/>
          </w:tcPr>
          <w:p w14:paraId="6D048E9C" w14:textId="504E75A4" w:rsidR="00830A05" w:rsidRPr="005B5D87" w:rsidRDefault="009518A7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İşveren</w:t>
            </w:r>
            <w:r w:rsidR="00830A05"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Yetkilisinin</w:t>
            </w:r>
          </w:p>
          <w:p w14:paraId="62DFEF61" w14:textId="77777777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Adı</w:t>
            </w:r>
          </w:p>
          <w:p w14:paraId="43EF4E0E" w14:textId="77777777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Soyadı</w:t>
            </w:r>
          </w:p>
          <w:p w14:paraId="4E92458D" w14:textId="43852BE2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4531" w:type="dxa"/>
          </w:tcPr>
          <w:p w14:paraId="5C832396" w14:textId="1F45A02C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Çalıştırılması Zorunlu Personelin</w:t>
            </w:r>
          </w:p>
          <w:p w14:paraId="2DF92AE1" w14:textId="77777777" w:rsidR="00830A05" w:rsidRPr="005B5D87" w:rsidRDefault="00830A05" w:rsidP="00E20A07">
            <w:pPr>
              <w:widowControl w:val="0"/>
              <w:tabs>
                <w:tab w:val="left" w:pos="710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  <w:t xml:space="preserve">Adı </w:t>
            </w:r>
          </w:p>
          <w:p w14:paraId="4AEEB71B" w14:textId="77777777" w:rsidR="00830A05" w:rsidRPr="005B5D87" w:rsidRDefault="00830A05" w:rsidP="00E20A07">
            <w:pPr>
              <w:widowControl w:val="0"/>
              <w:tabs>
                <w:tab w:val="left" w:pos="710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  <w:t xml:space="preserve">Soyadı </w:t>
            </w:r>
          </w:p>
          <w:p w14:paraId="42F35795" w14:textId="77777777" w:rsidR="00830A05" w:rsidRPr="005B5D87" w:rsidRDefault="00830A05" w:rsidP="00E20A07">
            <w:pPr>
              <w:widowControl w:val="0"/>
              <w:tabs>
                <w:tab w:val="left" w:pos="710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  <w:t>İmza</w:t>
            </w:r>
          </w:p>
        </w:tc>
      </w:tr>
    </w:tbl>
    <w:p w14:paraId="4FD7F070" w14:textId="77777777" w:rsidR="00830A05" w:rsidRPr="005B5D87" w:rsidRDefault="00830A05" w:rsidP="00E20A0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</w:p>
    <w:sectPr w:rsidR="00830A05" w:rsidRPr="005B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153C7" w14:textId="77777777" w:rsidR="00EE78BB" w:rsidRDefault="00EE78BB" w:rsidP="00830A05">
      <w:pPr>
        <w:spacing w:after="0" w:line="240" w:lineRule="auto"/>
      </w:pPr>
      <w:r>
        <w:separator/>
      </w:r>
    </w:p>
  </w:endnote>
  <w:endnote w:type="continuationSeparator" w:id="0">
    <w:p w14:paraId="3B4DDFB6" w14:textId="77777777" w:rsidR="00EE78BB" w:rsidRDefault="00EE78BB" w:rsidP="0083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237FB" w14:textId="77777777" w:rsidR="00EE78BB" w:rsidRDefault="00EE78BB" w:rsidP="00830A05">
      <w:pPr>
        <w:spacing w:after="0" w:line="240" w:lineRule="auto"/>
      </w:pPr>
      <w:r>
        <w:separator/>
      </w:r>
    </w:p>
  </w:footnote>
  <w:footnote w:type="continuationSeparator" w:id="0">
    <w:p w14:paraId="4FD1220A" w14:textId="77777777" w:rsidR="00EE78BB" w:rsidRDefault="00EE78BB" w:rsidP="00830A05">
      <w:pPr>
        <w:spacing w:after="0" w:line="240" w:lineRule="auto"/>
      </w:pPr>
      <w:r>
        <w:continuationSeparator/>
      </w:r>
    </w:p>
  </w:footnote>
  <w:footnote w:id="1">
    <w:p w14:paraId="2330EF12" w14:textId="2FFB2F31" w:rsidR="00937334" w:rsidRPr="00937334" w:rsidRDefault="00937334" w:rsidP="00937334">
      <w:pPr>
        <w:spacing w:after="12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vertAlign w:val="superscript"/>
          <w:lang w:val="tr-TR" w:eastAsia="tr-TR" w:bidi="tr-TR"/>
        </w:rPr>
      </w:pPr>
      <w:r w:rsidRPr="009373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val="tr-TR" w:eastAsia="tr-TR" w:bidi="tr-TR"/>
        </w:rPr>
        <w:t>(*)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val="tr-TR" w:eastAsia="tr-TR" w:bidi="tr-TR"/>
        </w:rPr>
        <w:t xml:space="preserve"> İstihdamı Zorunlu Personel İş Sözleşmesi</w:t>
      </w:r>
    </w:p>
    <w:p w14:paraId="11AE8BB1" w14:textId="54A9BF5C" w:rsidR="00BD5C1B" w:rsidRDefault="00BD5C1B" w:rsidP="00BD5C1B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044CA1" w:rsidRPr="00044CA1">
        <w:rPr>
          <w:color w:val="FF0000"/>
        </w:rPr>
        <w:t>İşveren</w:t>
      </w:r>
      <w:r>
        <w:t xml:space="preserve"> Merkezinin adresi ve </w:t>
      </w:r>
      <w:r w:rsidR="000E6FC7" w:rsidRPr="00044CA1">
        <w:rPr>
          <w:color w:val="FF0000"/>
        </w:rPr>
        <w:t>Çalıştırılması</w:t>
      </w:r>
      <w:r>
        <w:t xml:space="preserve"> Zorunlu Personelin çalışacağı adres farklı ise her ikisi de yazılmalıdır.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C8D"/>
    <w:multiLevelType w:val="multilevel"/>
    <w:tmpl w:val="7ADCC69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A566A"/>
    <w:multiLevelType w:val="multilevel"/>
    <w:tmpl w:val="BC126DA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4204C"/>
    <w:multiLevelType w:val="hybridMultilevel"/>
    <w:tmpl w:val="87DC8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3655E"/>
    <w:multiLevelType w:val="multilevel"/>
    <w:tmpl w:val="324299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BA0D2D"/>
    <w:multiLevelType w:val="multilevel"/>
    <w:tmpl w:val="68026E0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762B87"/>
    <w:multiLevelType w:val="multilevel"/>
    <w:tmpl w:val="1BE8196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87C62"/>
    <w:multiLevelType w:val="hybridMultilevel"/>
    <w:tmpl w:val="78B8A94A"/>
    <w:lvl w:ilvl="0" w:tplc="21C2760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yati Küçük">
    <w15:presenceInfo w15:providerId="None" w15:userId="Hayati Küçü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05"/>
    <w:rsid w:val="00044CA1"/>
    <w:rsid w:val="00055240"/>
    <w:rsid w:val="000C0F21"/>
    <w:rsid w:val="000E6FC7"/>
    <w:rsid w:val="00142E7A"/>
    <w:rsid w:val="001776F0"/>
    <w:rsid w:val="001B54BC"/>
    <w:rsid w:val="001F3B0B"/>
    <w:rsid w:val="0020584F"/>
    <w:rsid w:val="00215CB6"/>
    <w:rsid w:val="00263715"/>
    <w:rsid w:val="002657D4"/>
    <w:rsid w:val="002B2BE4"/>
    <w:rsid w:val="002D56E4"/>
    <w:rsid w:val="002E248B"/>
    <w:rsid w:val="00311974"/>
    <w:rsid w:val="0033588D"/>
    <w:rsid w:val="00337493"/>
    <w:rsid w:val="00356D27"/>
    <w:rsid w:val="0036740C"/>
    <w:rsid w:val="00395563"/>
    <w:rsid w:val="003C38BF"/>
    <w:rsid w:val="00446644"/>
    <w:rsid w:val="00453434"/>
    <w:rsid w:val="004A05A0"/>
    <w:rsid w:val="004C1DE9"/>
    <w:rsid w:val="004C21E8"/>
    <w:rsid w:val="004D17A7"/>
    <w:rsid w:val="00545DC6"/>
    <w:rsid w:val="00545E6F"/>
    <w:rsid w:val="00555860"/>
    <w:rsid w:val="00573299"/>
    <w:rsid w:val="00581381"/>
    <w:rsid w:val="00594004"/>
    <w:rsid w:val="005B5D87"/>
    <w:rsid w:val="005B7543"/>
    <w:rsid w:val="005E6916"/>
    <w:rsid w:val="005F5CC2"/>
    <w:rsid w:val="006B5027"/>
    <w:rsid w:val="006F1166"/>
    <w:rsid w:val="0075781C"/>
    <w:rsid w:val="00766D11"/>
    <w:rsid w:val="007C03E1"/>
    <w:rsid w:val="007E4B39"/>
    <w:rsid w:val="00814312"/>
    <w:rsid w:val="00825E9C"/>
    <w:rsid w:val="00830A05"/>
    <w:rsid w:val="00840166"/>
    <w:rsid w:val="008501FE"/>
    <w:rsid w:val="008676F0"/>
    <w:rsid w:val="008A2CB0"/>
    <w:rsid w:val="008E10EC"/>
    <w:rsid w:val="008E7EF5"/>
    <w:rsid w:val="00937334"/>
    <w:rsid w:val="00942DF8"/>
    <w:rsid w:val="009518A7"/>
    <w:rsid w:val="00974BBE"/>
    <w:rsid w:val="00993DE7"/>
    <w:rsid w:val="009C4780"/>
    <w:rsid w:val="009D7259"/>
    <w:rsid w:val="009E0F2E"/>
    <w:rsid w:val="009E6B7D"/>
    <w:rsid w:val="009F1837"/>
    <w:rsid w:val="009F399A"/>
    <w:rsid w:val="00A0482A"/>
    <w:rsid w:val="00A45AFB"/>
    <w:rsid w:val="00A607C6"/>
    <w:rsid w:val="00A65A22"/>
    <w:rsid w:val="00AD79AB"/>
    <w:rsid w:val="00AE0138"/>
    <w:rsid w:val="00B21014"/>
    <w:rsid w:val="00B23D0B"/>
    <w:rsid w:val="00B90602"/>
    <w:rsid w:val="00BD5C1B"/>
    <w:rsid w:val="00BF09A2"/>
    <w:rsid w:val="00C13A2E"/>
    <w:rsid w:val="00C56E59"/>
    <w:rsid w:val="00C66CAC"/>
    <w:rsid w:val="00CC4AD4"/>
    <w:rsid w:val="00CE7EBB"/>
    <w:rsid w:val="00CF0170"/>
    <w:rsid w:val="00CF2AA0"/>
    <w:rsid w:val="00D00AA0"/>
    <w:rsid w:val="00D12EBD"/>
    <w:rsid w:val="00D2611E"/>
    <w:rsid w:val="00D877A8"/>
    <w:rsid w:val="00D90F48"/>
    <w:rsid w:val="00DA0AF6"/>
    <w:rsid w:val="00DA731A"/>
    <w:rsid w:val="00DD4157"/>
    <w:rsid w:val="00E179C6"/>
    <w:rsid w:val="00E20A07"/>
    <w:rsid w:val="00EB06EF"/>
    <w:rsid w:val="00ED02B3"/>
    <w:rsid w:val="00ED721C"/>
    <w:rsid w:val="00EE78BB"/>
    <w:rsid w:val="00EE7FB0"/>
    <w:rsid w:val="00F238D0"/>
    <w:rsid w:val="00F274A0"/>
    <w:rsid w:val="00F3597F"/>
    <w:rsid w:val="00F71257"/>
    <w:rsid w:val="00FC72BB"/>
    <w:rsid w:val="00FD28D2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F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">
    <w:name w:val="Dipnot_"/>
    <w:basedOn w:val="VarsaylanParagrafYazTipi"/>
    <w:link w:val="Dipnot0"/>
    <w:rsid w:val="00830A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DipnotArial85pt">
    <w:name w:val="Dipnot + Arial;8;5 pt"/>
    <w:basedOn w:val="Dipnot"/>
    <w:rsid w:val="00830A05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paragraph" w:customStyle="1" w:styleId="Dipnot0">
    <w:name w:val="Dipnot"/>
    <w:basedOn w:val="Normal"/>
    <w:link w:val="Dipnot"/>
    <w:rsid w:val="00830A0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TabloKlavuzu">
    <w:name w:val="Table Grid"/>
    <w:basedOn w:val="NormalTablo"/>
    <w:uiPriority w:val="39"/>
    <w:rsid w:val="00830A05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3C38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C38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C38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C38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C38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B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25E9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BD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D5C1B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uiPriority w:val="99"/>
    <w:semiHidden/>
    <w:unhideWhenUsed/>
    <w:rsid w:val="00BD5C1B"/>
    <w:rPr>
      <w:vertAlign w:val="superscript"/>
    </w:rPr>
  </w:style>
  <w:style w:type="paragraph" w:customStyle="1" w:styleId="GvdeMetni21">
    <w:name w:val="Gövde Metni 21"/>
    <w:basedOn w:val="Normal"/>
    <w:rsid w:val="009C478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tr-TR" w:eastAsia="ar-SA"/>
    </w:rPr>
  </w:style>
  <w:style w:type="paragraph" w:customStyle="1" w:styleId="yiv0358985335msonormal">
    <w:name w:val="yiv0358985335msonormal"/>
    <w:basedOn w:val="Normal"/>
    <w:rsid w:val="00AE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">
    <w:name w:val="Dipnot_"/>
    <w:basedOn w:val="VarsaylanParagrafYazTipi"/>
    <w:link w:val="Dipnot0"/>
    <w:rsid w:val="00830A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DipnotArial85pt">
    <w:name w:val="Dipnot + Arial;8;5 pt"/>
    <w:basedOn w:val="Dipnot"/>
    <w:rsid w:val="00830A05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paragraph" w:customStyle="1" w:styleId="Dipnot0">
    <w:name w:val="Dipnot"/>
    <w:basedOn w:val="Normal"/>
    <w:link w:val="Dipnot"/>
    <w:rsid w:val="00830A0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TabloKlavuzu">
    <w:name w:val="Table Grid"/>
    <w:basedOn w:val="NormalTablo"/>
    <w:uiPriority w:val="39"/>
    <w:rsid w:val="00830A05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3C38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C38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C38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C38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C38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B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25E9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BD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D5C1B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uiPriority w:val="99"/>
    <w:semiHidden/>
    <w:unhideWhenUsed/>
    <w:rsid w:val="00BD5C1B"/>
    <w:rPr>
      <w:vertAlign w:val="superscript"/>
    </w:rPr>
  </w:style>
  <w:style w:type="paragraph" w:customStyle="1" w:styleId="GvdeMetni21">
    <w:name w:val="Gövde Metni 21"/>
    <w:basedOn w:val="Normal"/>
    <w:rsid w:val="009C478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tr-TR" w:eastAsia="ar-SA"/>
    </w:rPr>
  </w:style>
  <w:style w:type="paragraph" w:customStyle="1" w:styleId="yiv0358985335msonormal">
    <w:name w:val="yiv0358985335msonormal"/>
    <w:basedOn w:val="Normal"/>
    <w:rsid w:val="00AE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 Bitlislioglu</dc:creator>
  <cp:lastModifiedBy>LENOVO</cp:lastModifiedBy>
  <cp:revision>2</cp:revision>
  <dcterms:created xsi:type="dcterms:W3CDTF">2021-02-05T17:50:00Z</dcterms:created>
  <dcterms:modified xsi:type="dcterms:W3CDTF">2021-02-05T17:50:00Z</dcterms:modified>
</cp:coreProperties>
</file>